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DC7F" w14:textId="336BCE8D" w:rsidR="00F760DC" w:rsidRPr="00F760DC" w:rsidRDefault="002C7D22" w:rsidP="002B1BA4">
      <w:pPr>
        <w:rPr>
          <w:rFonts w:eastAsia="Times New Roman"/>
          <w:b/>
          <w:color w:val="auto"/>
          <w:sz w:val="56"/>
          <w:szCs w:val="56"/>
          <w:lang w:eastAsia="en-GB"/>
        </w:rPr>
      </w:pPr>
      <w:r>
        <w:rPr>
          <w:noProof/>
          <w:lang w:eastAsia="en-GB"/>
        </w:rPr>
        <w:drawing>
          <wp:anchor distT="0" distB="0" distL="114300" distR="114300" simplePos="0" relativeHeight="251658240" behindDoc="0" locked="0" layoutInCell="1" allowOverlap="1" wp14:anchorId="014B07FC" wp14:editId="6CC95C5E">
            <wp:simplePos x="0" y="0"/>
            <wp:positionH relativeFrom="column">
              <wp:posOffset>1499235</wp:posOffset>
            </wp:positionH>
            <wp:positionV relativeFrom="paragraph">
              <wp:posOffset>260985</wp:posOffset>
            </wp:positionV>
            <wp:extent cx="3647440" cy="439674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7440" cy="439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7D279" w14:textId="3F04BA4C" w:rsidR="00F760DC" w:rsidRPr="00F760DC" w:rsidRDefault="00F760DC" w:rsidP="00F760DC">
      <w:pPr>
        <w:jc w:val="center"/>
        <w:rPr>
          <w:rFonts w:eastAsia="Times New Roman"/>
          <w:b/>
          <w:color w:val="auto"/>
          <w:sz w:val="72"/>
          <w:szCs w:val="72"/>
          <w:lang w:eastAsia="en-GB"/>
        </w:rPr>
      </w:pPr>
    </w:p>
    <w:p w14:paraId="4B7DA99A" w14:textId="77777777" w:rsidR="00F760DC" w:rsidRPr="00F760DC" w:rsidRDefault="00F760DC" w:rsidP="00F760DC">
      <w:pPr>
        <w:rPr>
          <w:rFonts w:eastAsia="Times New Roman"/>
          <w:b/>
          <w:color w:val="E74D15"/>
          <w:sz w:val="56"/>
          <w:szCs w:val="56"/>
          <w:lang w:eastAsia="en-GB"/>
        </w:rPr>
      </w:pPr>
    </w:p>
    <w:p w14:paraId="73DA3FDA" w14:textId="77777777" w:rsidR="00CC3FBC" w:rsidRDefault="00CC3FBC" w:rsidP="00CC3FBC">
      <w:pPr>
        <w:rPr>
          <w:lang w:eastAsia="en-GB"/>
        </w:rPr>
      </w:pPr>
      <w:bookmarkStart w:id="0" w:name="_Toc86589413"/>
      <w:bookmarkStart w:id="1" w:name="_Toc86589774"/>
    </w:p>
    <w:p w14:paraId="5952B80B" w14:textId="77777777" w:rsidR="00CC3FBC" w:rsidRDefault="00CC3FBC" w:rsidP="00CC3FBC">
      <w:pPr>
        <w:rPr>
          <w:lang w:eastAsia="en-GB"/>
        </w:rPr>
      </w:pPr>
    </w:p>
    <w:p w14:paraId="13269222" w14:textId="77777777" w:rsidR="00CC3FBC" w:rsidRDefault="00CC3FBC" w:rsidP="00CC3FBC">
      <w:pPr>
        <w:rPr>
          <w:lang w:eastAsia="en-GB"/>
        </w:rPr>
      </w:pPr>
    </w:p>
    <w:p w14:paraId="0498E60C" w14:textId="77777777" w:rsidR="00CC3FBC" w:rsidRDefault="00CC3FBC" w:rsidP="00CC3FBC">
      <w:pPr>
        <w:rPr>
          <w:lang w:eastAsia="en-GB"/>
        </w:rPr>
      </w:pPr>
    </w:p>
    <w:p w14:paraId="2DA4423C" w14:textId="77777777" w:rsidR="00CC3FBC" w:rsidRDefault="00CC3FBC" w:rsidP="00CC3FBC">
      <w:pPr>
        <w:rPr>
          <w:lang w:eastAsia="en-GB"/>
        </w:rPr>
      </w:pPr>
    </w:p>
    <w:p w14:paraId="07AD7788" w14:textId="77777777" w:rsidR="00CC3FBC" w:rsidRDefault="00CC3FBC" w:rsidP="00CC3FBC">
      <w:pPr>
        <w:rPr>
          <w:lang w:eastAsia="en-GB"/>
        </w:rPr>
      </w:pPr>
    </w:p>
    <w:p w14:paraId="3E3E7989" w14:textId="77777777" w:rsidR="00CC3FBC" w:rsidRDefault="00CC3FBC" w:rsidP="00CC3FBC">
      <w:pPr>
        <w:rPr>
          <w:lang w:eastAsia="en-GB"/>
        </w:rPr>
      </w:pPr>
    </w:p>
    <w:p w14:paraId="2F713754" w14:textId="77777777" w:rsidR="00CC3FBC" w:rsidRDefault="00CC3FBC" w:rsidP="00CC3FBC">
      <w:pPr>
        <w:rPr>
          <w:lang w:eastAsia="en-GB"/>
        </w:rPr>
      </w:pPr>
    </w:p>
    <w:p w14:paraId="1740E1B3" w14:textId="77777777" w:rsidR="00CC3FBC" w:rsidRDefault="00CC3FBC" w:rsidP="00CC3FBC">
      <w:pPr>
        <w:rPr>
          <w:lang w:eastAsia="en-GB"/>
        </w:rPr>
      </w:pPr>
    </w:p>
    <w:p w14:paraId="60D1967A" w14:textId="77777777" w:rsidR="00CC3FBC" w:rsidRDefault="00CC3FBC" w:rsidP="00CC3FBC">
      <w:pPr>
        <w:rPr>
          <w:lang w:eastAsia="en-GB"/>
        </w:rPr>
      </w:pPr>
    </w:p>
    <w:p w14:paraId="41DFF25B" w14:textId="77777777" w:rsidR="00CC3FBC" w:rsidRDefault="00CC3FBC" w:rsidP="00CC3FBC">
      <w:pPr>
        <w:rPr>
          <w:lang w:eastAsia="en-GB"/>
        </w:rPr>
      </w:pPr>
    </w:p>
    <w:p w14:paraId="7E311D2C" w14:textId="77777777" w:rsidR="00CC3FBC" w:rsidRDefault="00CC3FBC" w:rsidP="00CC3FBC">
      <w:pPr>
        <w:rPr>
          <w:lang w:eastAsia="en-GB"/>
        </w:rPr>
      </w:pPr>
    </w:p>
    <w:p w14:paraId="535384D7" w14:textId="77777777" w:rsidR="00CC3FBC" w:rsidRDefault="00CC3FBC" w:rsidP="00CC3FBC">
      <w:pPr>
        <w:rPr>
          <w:lang w:eastAsia="en-GB"/>
        </w:rPr>
      </w:pPr>
    </w:p>
    <w:p w14:paraId="3C538421" w14:textId="77777777" w:rsidR="00CC3FBC" w:rsidRDefault="00CC3FBC" w:rsidP="00CC3FBC">
      <w:pPr>
        <w:rPr>
          <w:lang w:eastAsia="en-GB"/>
        </w:rPr>
      </w:pPr>
    </w:p>
    <w:p w14:paraId="167E5D2F" w14:textId="77777777" w:rsidR="00CC3FBC" w:rsidRDefault="00CC3FBC" w:rsidP="00CC3FBC">
      <w:pPr>
        <w:rPr>
          <w:lang w:eastAsia="en-GB"/>
        </w:rPr>
      </w:pPr>
    </w:p>
    <w:p w14:paraId="35C10523" w14:textId="77777777" w:rsidR="00CC3FBC" w:rsidRDefault="00CC3FBC" w:rsidP="00CC3FBC">
      <w:pPr>
        <w:rPr>
          <w:lang w:eastAsia="en-GB"/>
        </w:rPr>
      </w:pPr>
    </w:p>
    <w:p w14:paraId="10887E01" w14:textId="77777777" w:rsidR="00CC3FBC" w:rsidRDefault="00CC3FBC" w:rsidP="00CC3FBC">
      <w:pPr>
        <w:rPr>
          <w:lang w:eastAsia="en-GB"/>
        </w:rPr>
      </w:pPr>
    </w:p>
    <w:p w14:paraId="17F15BC8" w14:textId="77777777" w:rsidR="00CC3FBC" w:rsidRDefault="00CC3FBC" w:rsidP="00CC3FBC">
      <w:pPr>
        <w:rPr>
          <w:lang w:eastAsia="en-GB"/>
        </w:rPr>
      </w:pPr>
    </w:p>
    <w:p w14:paraId="335EFB48" w14:textId="77777777" w:rsidR="00CC3FBC" w:rsidRDefault="00CC3FBC" w:rsidP="00CC3FBC">
      <w:pPr>
        <w:rPr>
          <w:lang w:eastAsia="en-GB"/>
        </w:rPr>
      </w:pPr>
    </w:p>
    <w:p w14:paraId="2ABB81E7" w14:textId="77777777" w:rsidR="00CC3FBC" w:rsidRDefault="00CC3FBC" w:rsidP="00CC3FBC">
      <w:pPr>
        <w:rPr>
          <w:lang w:eastAsia="en-GB"/>
        </w:rPr>
      </w:pPr>
    </w:p>
    <w:p w14:paraId="3EC447F7" w14:textId="77777777" w:rsidR="00CC3FBC" w:rsidRDefault="00CC3FBC" w:rsidP="00CC3FBC">
      <w:pPr>
        <w:rPr>
          <w:lang w:eastAsia="en-GB"/>
        </w:rPr>
      </w:pPr>
    </w:p>
    <w:p w14:paraId="09366183" w14:textId="77777777" w:rsidR="00CC3FBC" w:rsidRDefault="00CC3FBC" w:rsidP="00CC3FBC">
      <w:pPr>
        <w:rPr>
          <w:lang w:eastAsia="en-GB"/>
        </w:rPr>
      </w:pPr>
    </w:p>
    <w:p w14:paraId="2EE05DBA" w14:textId="0B099218" w:rsidR="00F760DC" w:rsidRPr="00BF67E5" w:rsidRDefault="00F760DC" w:rsidP="00CC3FBC">
      <w:pPr>
        <w:jc w:val="center"/>
        <w:rPr>
          <w:rFonts w:ascii="Comic Sans MS" w:hAnsi="Comic Sans MS" w:cstheme="minorHAnsi"/>
          <w:b/>
          <w:bCs/>
          <w:color w:val="000000" w:themeColor="text1"/>
          <w:sz w:val="80"/>
          <w:szCs w:val="80"/>
          <w:lang w:eastAsia="en-GB"/>
        </w:rPr>
      </w:pPr>
      <w:r w:rsidRPr="00BF67E5">
        <w:rPr>
          <w:rFonts w:ascii="Comic Sans MS" w:hAnsi="Comic Sans MS" w:cstheme="minorHAnsi"/>
          <w:b/>
          <w:bCs/>
          <w:color w:val="000000" w:themeColor="text1"/>
          <w:sz w:val="80"/>
          <w:szCs w:val="80"/>
          <w:lang w:eastAsia="en-GB"/>
        </w:rPr>
        <w:t>Personal Social Health and Economic education including Drug Education</w:t>
      </w:r>
      <w:bookmarkEnd w:id="0"/>
      <w:bookmarkEnd w:id="1"/>
    </w:p>
    <w:p w14:paraId="71F1E3BD" w14:textId="77777777" w:rsidR="00A4515B" w:rsidRPr="00A4515B" w:rsidRDefault="00A4515B" w:rsidP="00A4515B">
      <w:pPr>
        <w:rPr>
          <w:lang w:eastAsia="en-GB"/>
        </w:rPr>
      </w:pPr>
    </w:p>
    <w:p w14:paraId="707867CF" w14:textId="3D9D7337" w:rsidR="00F760DC" w:rsidRPr="00A4515B" w:rsidRDefault="00A4515B" w:rsidP="00D07FC0">
      <w:pPr>
        <w:jc w:val="center"/>
        <w:rPr>
          <w:rFonts w:ascii="Comic Sans MS" w:eastAsia="Times New Roman" w:hAnsi="Comic Sans MS"/>
          <w:b/>
          <w:color w:val="auto"/>
          <w:sz w:val="40"/>
          <w:szCs w:val="40"/>
          <w:lang w:eastAsia="en-GB"/>
        </w:rPr>
      </w:pPr>
      <w:r>
        <w:rPr>
          <w:rFonts w:ascii="Comic Sans MS" w:eastAsia="Times New Roman" w:hAnsi="Comic Sans MS"/>
          <w:b/>
          <w:color w:val="auto"/>
          <w:sz w:val="40"/>
          <w:szCs w:val="40"/>
          <w:lang w:eastAsia="en-GB"/>
        </w:rPr>
        <w:t>Reviewed: November 202</w:t>
      </w:r>
      <w:r w:rsidR="00386313">
        <w:rPr>
          <w:rFonts w:ascii="Comic Sans MS" w:eastAsia="Times New Roman" w:hAnsi="Comic Sans MS"/>
          <w:b/>
          <w:color w:val="auto"/>
          <w:sz w:val="40"/>
          <w:szCs w:val="40"/>
          <w:lang w:eastAsia="en-GB"/>
        </w:rPr>
        <w:t>3</w:t>
      </w:r>
    </w:p>
    <w:p w14:paraId="563355BA" w14:textId="21C437CB" w:rsidR="00D07FC0" w:rsidRPr="00A4515B" w:rsidRDefault="00A4515B" w:rsidP="00D07FC0">
      <w:pPr>
        <w:jc w:val="center"/>
        <w:rPr>
          <w:rFonts w:ascii="Comic Sans MS" w:eastAsia="Times New Roman" w:hAnsi="Comic Sans MS"/>
          <w:b/>
          <w:color w:val="auto"/>
          <w:sz w:val="40"/>
          <w:szCs w:val="40"/>
          <w:lang w:eastAsia="en-GB"/>
        </w:rPr>
      </w:pPr>
      <w:r>
        <w:rPr>
          <w:rFonts w:ascii="Comic Sans MS" w:eastAsia="Times New Roman" w:hAnsi="Comic Sans MS"/>
          <w:b/>
          <w:color w:val="auto"/>
          <w:sz w:val="40"/>
          <w:szCs w:val="40"/>
          <w:lang w:eastAsia="en-GB"/>
        </w:rPr>
        <w:t xml:space="preserve">Next </w:t>
      </w:r>
      <w:r w:rsidR="00D07FC0" w:rsidRPr="00A4515B">
        <w:rPr>
          <w:rFonts w:ascii="Comic Sans MS" w:eastAsia="Times New Roman" w:hAnsi="Comic Sans MS"/>
          <w:b/>
          <w:color w:val="auto"/>
          <w:sz w:val="40"/>
          <w:szCs w:val="40"/>
          <w:lang w:eastAsia="en-GB"/>
        </w:rPr>
        <w:t>Review</w:t>
      </w:r>
      <w:r>
        <w:rPr>
          <w:rFonts w:ascii="Comic Sans MS" w:eastAsia="Times New Roman" w:hAnsi="Comic Sans MS"/>
          <w:b/>
          <w:color w:val="auto"/>
          <w:sz w:val="40"/>
          <w:szCs w:val="40"/>
          <w:lang w:eastAsia="en-GB"/>
        </w:rPr>
        <w:t>:</w:t>
      </w:r>
      <w:r w:rsidR="00D07FC0" w:rsidRPr="00A4515B">
        <w:rPr>
          <w:rFonts w:ascii="Comic Sans MS" w:eastAsia="Times New Roman" w:hAnsi="Comic Sans MS"/>
          <w:b/>
          <w:color w:val="auto"/>
          <w:sz w:val="40"/>
          <w:szCs w:val="40"/>
          <w:lang w:eastAsia="en-GB"/>
        </w:rPr>
        <w:t xml:space="preserve"> </w:t>
      </w:r>
      <w:r>
        <w:rPr>
          <w:rFonts w:ascii="Comic Sans MS" w:eastAsia="Times New Roman" w:hAnsi="Comic Sans MS"/>
          <w:b/>
          <w:color w:val="auto"/>
          <w:sz w:val="40"/>
          <w:szCs w:val="40"/>
          <w:lang w:eastAsia="en-GB"/>
        </w:rPr>
        <w:t>November</w:t>
      </w:r>
      <w:r w:rsidR="00D07FC0" w:rsidRPr="00A4515B">
        <w:rPr>
          <w:rFonts w:ascii="Comic Sans MS" w:eastAsia="Times New Roman" w:hAnsi="Comic Sans MS"/>
          <w:b/>
          <w:color w:val="auto"/>
          <w:sz w:val="40"/>
          <w:szCs w:val="40"/>
          <w:lang w:eastAsia="en-GB"/>
        </w:rPr>
        <w:t xml:space="preserve"> 202</w:t>
      </w:r>
      <w:r w:rsidR="00386313">
        <w:rPr>
          <w:rFonts w:ascii="Comic Sans MS" w:eastAsia="Times New Roman" w:hAnsi="Comic Sans MS"/>
          <w:b/>
          <w:color w:val="auto"/>
          <w:sz w:val="40"/>
          <w:szCs w:val="40"/>
          <w:lang w:eastAsia="en-GB"/>
        </w:rPr>
        <w:t>5</w:t>
      </w:r>
    </w:p>
    <w:p w14:paraId="08725514" w14:textId="4D987AC9" w:rsidR="00975F78" w:rsidRDefault="00975F78" w:rsidP="00F760DC">
      <w:pPr>
        <w:rPr>
          <w:rFonts w:eastAsia="Times New Roman"/>
          <w:sz w:val="28"/>
          <w:szCs w:val="28"/>
          <w:lang w:eastAsia="en-GB"/>
        </w:rPr>
        <w:sectPr w:rsidR="00975F78" w:rsidSect="009F59FD">
          <w:headerReference w:type="default" r:id="rId12"/>
          <w:footerReference w:type="default" r:id="rId13"/>
          <w:headerReference w:type="first" r:id="rId14"/>
          <w:pgSz w:w="11906" w:h="16838"/>
          <w:pgMar w:top="709" w:right="709" w:bottom="709" w:left="709" w:header="737" w:footer="567" w:gutter="0"/>
          <w:pgBorders w:offsetFrom="page">
            <w:top w:val="double" w:sz="18" w:space="24" w:color="FBE4D5" w:themeColor="accent2" w:themeTint="33"/>
            <w:left w:val="double" w:sz="18" w:space="24" w:color="FBE4D5" w:themeColor="accent2" w:themeTint="33"/>
            <w:bottom w:val="double" w:sz="18" w:space="24" w:color="FBE4D5" w:themeColor="accent2" w:themeTint="33"/>
            <w:right w:val="double" w:sz="18" w:space="24" w:color="FBE4D5" w:themeColor="accent2" w:themeTint="33"/>
          </w:pgBorders>
          <w:cols w:space="708"/>
          <w:titlePg/>
          <w:docGrid w:linePitch="360"/>
        </w:sectPr>
      </w:pPr>
    </w:p>
    <w:sdt>
      <w:sdtPr>
        <w:rPr>
          <w:rFonts w:ascii="Comic Sans MS" w:eastAsia="Calibri" w:hAnsi="Comic Sans MS" w:cs="Arial"/>
          <w:b w:val="0"/>
          <w:bCs w:val="0"/>
          <w:color w:val="000000" w:themeColor="text1"/>
          <w:sz w:val="24"/>
          <w:szCs w:val="24"/>
          <w:u w:val="none"/>
          <w:lang w:val="en-GB"/>
        </w:rPr>
        <w:id w:val="-1307857946"/>
        <w:docPartObj>
          <w:docPartGallery w:val="Table of Contents"/>
          <w:docPartUnique/>
        </w:docPartObj>
      </w:sdtPr>
      <w:sdtEndPr>
        <w:rPr>
          <w:noProof/>
        </w:rPr>
      </w:sdtEndPr>
      <w:sdtContent>
        <w:p w14:paraId="26C46326" w14:textId="77C844D8" w:rsidR="00CC3FBC" w:rsidRPr="00975F78" w:rsidRDefault="00CC3FBC">
          <w:pPr>
            <w:pStyle w:val="TOCHeading"/>
            <w:rPr>
              <w:rFonts w:ascii="Comic Sans MS" w:hAnsi="Comic Sans MS"/>
              <w:color w:val="000000" w:themeColor="text1"/>
              <w:sz w:val="40"/>
              <w:szCs w:val="40"/>
            </w:rPr>
          </w:pPr>
          <w:r w:rsidRPr="00975F78">
            <w:rPr>
              <w:rFonts w:ascii="Comic Sans MS" w:hAnsi="Comic Sans MS"/>
              <w:color w:val="000000" w:themeColor="text1"/>
              <w:sz w:val="40"/>
              <w:szCs w:val="40"/>
            </w:rPr>
            <w:t>Table of Contents</w:t>
          </w:r>
        </w:p>
        <w:p w14:paraId="3B01B142" w14:textId="600CC973" w:rsidR="009E7C7D" w:rsidRPr="002357E5" w:rsidRDefault="00CC3FBC" w:rsidP="002357E5">
          <w:pPr>
            <w:pStyle w:val="TOC1"/>
            <w:rPr>
              <w:rFonts w:eastAsiaTheme="minorEastAsia" w:cstheme="minorBidi"/>
            </w:rPr>
          </w:pPr>
          <w:r w:rsidRPr="00C416C2">
            <w:rPr>
              <w:noProof w:val="0"/>
            </w:rPr>
            <w:fldChar w:fldCharType="begin"/>
          </w:r>
          <w:r w:rsidRPr="00C416C2">
            <w:instrText xml:space="preserve"> TOC \o "1-3" \h \z \u </w:instrText>
          </w:r>
          <w:r w:rsidRPr="00C416C2">
            <w:rPr>
              <w:noProof w:val="0"/>
            </w:rPr>
            <w:fldChar w:fldCharType="separate"/>
          </w:r>
          <w:hyperlink w:anchor="_Toc86590221" w:history="1">
            <w:r w:rsidR="009E7C7D" w:rsidRPr="002357E5">
              <w:rPr>
                <w:rStyle w:val="Hyperlink"/>
                <w:color w:val="000000" w:themeColor="text1"/>
              </w:rPr>
              <w:t>Policy for Personal Social Health and Economic education including Drug Education</w:t>
            </w:r>
            <w:r w:rsidR="009E7C7D" w:rsidRPr="002357E5">
              <w:rPr>
                <w:webHidden/>
              </w:rPr>
              <w:tab/>
            </w:r>
            <w:r w:rsidR="009E7C7D" w:rsidRPr="002357E5">
              <w:rPr>
                <w:webHidden/>
              </w:rPr>
              <w:fldChar w:fldCharType="begin"/>
            </w:r>
            <w:r w:rsidR="009E7C7D" w:rsidRPr="002357E5">
              <w:rPr>
                <w:webHidden/>
              </w:rPr>
              <w:instrText xml:space="preserve"> PAGEREF _Toc86590221 \h </w:instrText>
            </w:r>
            <w:r w:rsidR="009E7C7D" w:rsidRPr="002357E5">
              <w:rPr>
                <w:webHidden/>
              </w:rPr>
            </w:r>
            <w:r w:rsidR="009E7C7D" w:rsidRPr="002357E5">
              <w:rPr>
                <w:webHidden/>
              </w:rPr>
              <w:fldChar w:fldCharType="separate"/>
            </w:r>
            <w:r w:rsidR="009E7C7D" w:rsidRPr="002357E5">
              <w:rPr>
                <w:webHidden/>
              </w:rPr>
              <w:t>3</w:t>
            </w:r>
            <w:r w:rsidR="009E7C7D" w:rsidRPr="002357E5">
              <w:rPr>
                <w:webHidden/>
              </w:rPr>
              <w:fldChar w:fldCharType="end"/>
            </w:r>
          </w:hyperlink>
        </w:p>
        <w:p w14:paraId="4AFA1707" w14:textId="0BEBA169" w:rsidR="009E7C7D" w:rsidRPr="002357E5" w:rsidRDefault="003B2EC3" w:rsidP="002357E5">
          <w:pPr>
            <w:pStyle w:val="TOC1"/>
            <w:rPr>
              <w:rFonts w:eastAsiaTheme="minorEastAsia" w:cstheme="minorBidi"/>
            </w:rPr>
          </w:pPr>
          <w:hyperlink w:anchor="_Toc86590222" w:history="1">
            <w:r w:rsidR="009E7C7D" w:rsidRPr="002357E5">
              <w:rPr>
                <w:rStyle w:val="Hyperlink"/>
                <w:color w:val="000000" w:themeColor="text1"/>
              </w:rPr>
              <w:t>Policy for Personal Social Health and Economic education</w:t>
            </w:r>
            <w:r w:rsidR="009E7C7D" w:rsidRPr="002357E5">
              <w:rPr>
                <w:webHidden/>
              </w:rPr>
              <w:tab/>
            </w:r>
            <w:r w:rsidR="009E7C7D" w:rsidRPr="002357E5">
              <w:rPr>
                <w:webHidden/>
              </w:rPr>
              <w:fldChar w:fldCharType="begin"/>
            </w:r>
            <w:r w:rsidR="009E7C7D" w:rsidRPr="002357E5">
              <w:rPr>
                <w:webHidden/>
              </w:rPr>
              <w:instrText xml:space="preserve"> PAGEREF _Toc86590222 \h </w:instrText>
            </w:r>
            <w:r w:rsidR="009E7C7D" w:rsidRPr="002357E5">
              <w:rPr>
                <w:webHidden/>
              </w:rPr>
            </w:r>
            <w:r w:rsidR="009E7C7D" w:rsidRPr="002357E5">
              <w:rPr>
                <w:webHidden/>
              </w:rPr>
              <w:fldChar w:fldCharType="separate"/>
            </w:r>
            <w:r w:rsidR="009E7C7D" w:rsidRPr="002357E5">
              <w:rPr>
                <w:webHidden/>
              </w:rPr>
              <w:t>4</w:t>
            </w:r>
            <w:r w:rsidR="009E7C7D" w:rsidRPr="002357E5">
              <w:rPr>
                <w:webHidden/>
              </w:rPr>
              <w:fldChar w:fldCharType="end"/>
            </w:r>
          </w:hyperlink>
        </w:p>
        <w:p w14:paraId="77525084" w14:textId="174B3473" w:rsidR="009E7C7D" w:rsidRPr="002357E5" w:rsidRDefault="003B2EC3" w:rsidP="002357E5">
          <w:pPr>
            <w:pStyle w:val="TOC1"/>
            <w:rPr>
              <w:rFonts w:eastAsiaTheme="minorEastAsia" w:cstheme="minorBidi"/>
            </w:rPr>
          </w:pPr>
          <w:hyperlink w:anchor="_Toc86590223" w:history="1">
            <w:r w:rsidR="009E7C7D" w:rsidRPr="002357E5">
              <w:rPr>
                <w:rStyle w:val="Hyperlink"/>
                <w:color w:val="000000" w:themeColor="text1"/>
              </w:rPr>
              <w:t>and Drug Education</w:t>
            </w:r>
            <w:r w:rsidR="009E7C7D" w:rsidRPr="002357E5">
              <w:rPr>
                <w:webHidden/>
              </w:rPr>
              <w:tab/>
            </w:r>
            <w:r w:rsidR="009E7C7D" w:rsidRPr="002357E5">
              <w:rPr>
                <w:webHidden/>
              </w:rPr>
              <w:fldChar w:fldCharType="begin"/>
            </w:r>
            <w:r w:rsidR="009E7C7D" w:rsidRPr="002357E5">
              <w:rPr>
                <w:webHidden/>
              </w:rPr>
              <w:instrText xml:space="preserve"> PAGEREF _Toc86590223 \h </w:instrText>
            </w:r>
            <w:r w:rsidR="009E7C7D" w:rsidRPr="002357E5">
              <w:rPr>
                <w:webHidden/>
              </w:rPr>
            </w:r>
            <w:r w:rsidR="009E7C7D" w:rsidRPr="002357E5">
              <w:rPr>
                <w:webHidden/>
              </w:rPr>
              <w:fldChar w:fldCharType="separate"/>
            </w:r>
            <w:r w:rsidR="009E7C7D" w:rsidRPr="002357E5">
              <w:rPr>
                <w:webHidden/>
              </w:rPr>
              <w:t>4</w:t>
            </w:r>
            <w:r w:rsidR="009E7C7D" w:rsidRPr="002357E5">
              <w:rPr>
                <w:webHidden/>
              </w:rPr>
              <w:fldChar w:fldCharType="end"/>
            </w:r>
          </w:hyperlink>
        </w:p>
        <w:p w14:paraId="2BE7C427" w14:textId="52627D15"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24" w:history="1">
            <w:r w:rsidR="009E7C7D" w:rsidRPr="00C416C2">
              <w:rPr>
                <w:rStyle w:val="Hyperlink"/>
                <w:rFonts w:ascii="Comic Sans MS" w:hAnsi="Comic Sans MS"/>
                <w:b w:val="0"/>
                <w:bCs w:val="0"/>
                <w:noProof/>
                <w:color w:val="000000" w:themeColor="text1"/>
                <w:sz w:val="24"/>
                <w:szCs w:val="24"/>
              </w:rPr>
              <w:t>Context</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_Toc86590224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4</w:t>
            </w:r>
            <w:r w:rsidR="009E7C7D" w:rsidRPr="00C416C2">
              <w:rPr>
                <w:rFonts w:ascii="Comic Sans MS" w:hAnsi="Comic Sans MS"/>
                <w:b w:val="0"/>
                <w:bCs w:val="0"/>
                <w:noProof/>
                <w:webHidden/>
                <w:color w:val="000000" w:themeColor="text1"/>
                <w:sz w:val="24"/>
                <w:szCs w:val="24"/>
              </w:rPr>
              <w:fldChar w:fldCharType="end"/>
            </w:r>
          </w:hyperlink>
        </w:p>
        <w:p w14:paraId="755CCABB" w14:textId="6BF1B887"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25" w:history="1">
            <w:r w:rsidR="009E7C7D" w:rsidRPr="00C416C2">
              <w:rPr>
                <w:rStyle w:val="Hyperlink"/>
                <w:rFonts w:ascii="Comic Sans MS" w:hAnsi="Comic Sans MS"/>
                <w:b w:val="0"/>
                <w:bCs w:val="0"/>
                <w:noProof/>
                <w:color w:val="000000" w:themeColor="text1"/>
                <w:sz w:val="24"/>
                <w:szCs w:val="24"/>
              </w:rPr>
              <w:t>The Developmental Process</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_Toc86590225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4</w:t>
            </w:r>
            <w:r w:rsidR="009E7C7D" w:rsidRPr="00C416C2">
              <w:rPr>
                <w:rFonts w:ascii="Comic Sans MS" w:hAnsi="Comic Sans MS"/>
                <w:b w:val="0"/>
                <w:bCs w:val="0"/>
                <w:noProof/>
                <w:webHidden/>
                <w:color w:val="000000" w:themeColor="text1"/>
                <w:sz w:val="24"/>
                <w:szCs w:val="24"/>
              </w:rPr>
              <w:fldChar w:fldCharType="end"/>
            </w:r>
          </w:hyperlink>
        </w:p>
        <w:p w14:paraId="03DA5B7A" w14:textId="7D2857D9"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26" w:history="1">
            <w:r w:rsidR="009E7C7D" w:rsidRPr="00C416C2">
              <w:rPr>
                <w:rStyle w:val="Hyperlink"/>
                <w:rFonts w:ascii="Comic Sans MS" w:hAnsi="Comic Sans MS"/>
                <w:b w:val="0"/>
                <w:bCs w:val="0"/>
                <w:noProof/>
                <w:color w:val="000000" w:themeColor="text1"/>
                <w:sz w:val="24"/>
                <w:szCs w:val="24"/>
              </w:rPr>
              <w:t xml:space="preserve">The PSHE </w:t>
            </w:r>
            <w:r w:rsidR="009E7C7D" w:rsidRPr="00C416C2">
              <w:rPr>
                <w:rStyle w:val="Hyperlink"/>
                <w:rFonts w:ascii="Comic Sans MS" w:hAnsi="Comic Sans MS"/>
                <w:b w:val="0"/>
                <w:bCs w:val="0"/>
                <w:noProof/>
                <w:color w:val="000000" w:themeColor="text1"/>
                <w:sz w:val="24"/>
                <w:szCs w:val="24"/>
                <w:lang w:eastAsia="en-GB"/>
              </w:rPr>
              <w:t>education</w:t>
            </w:r>
            <w:r w:rsidR="009E7C7D" w:rsidRPr="00C416C2">
              <w:rPr>
                <w:rStyle w:val="Hyperlink"/>
                <w:rFonts w:ascii="Comic Sans MS" w:hAnsi="Comic Sans MS"/>
                <w:b w:val="0"/>
                <w:bCs w:val="0"/>
                <w:noProof/>
                <w:color w:val="000000" w:themeColor="text1"/>
                <w:sz w:val="24"/>
                <w:szCs w:val="24"/>
              </w:rPr>
              <w:t xml:space="preserve"> Policy encompasses the following policies:</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_Toc86590226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5</w:t>
            </w:r>
            <w:r w:rsidR="009E7C7D" w:rsidRPr="00C416C2">
              <w:rPr>
                <w:rFonts w:ascii="Comic Sans MS" w:hAnsi="Comic Sans MS"/>
                <w:b w:val="0"/>
                <w:bCs w:val="0"/>
                <w:noProof/>
                <w:webHidden/>
                <w:color w:val="000000" w:themeColor="text1"/>
                <w:sz w:val="24"/>
                <w:szCs w:val="24"/>
              </w:rPr>
              <w:fldChar w:fldCharType="end"/>
            </w:r>
          </w:hyperlink>
        </w:p>
        <w:p w14:paraId="6AF40E64" w14:textId="0F8384AC"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27" w:history="1">
            <w:r w:rsidR="009E7C7D" w:rsidRPr="00C416C2">
              <w:rPr>
                <w:rStyle w:val="Hyperlink"/>
                <w:rFonts w:ascii="Comic Sans MS" w:hAnsi="Comic Sans MS"/>
                <w:b w:val="0"/>
                <w:bCs w:val="0"/>
                <w:noProof/>
                <w:color w:val="000000" w:themeColor="text1"/>
                <w:sz w:val="24"/>
                <w:szCs w:val="24"/>
              </w:rPr>
              <w:t>Other relevant school policies are:</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_Toc86590227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5</w:t>
            </w:r>
            <w:r w:rsidR="009E7C7D" w:rsidRPr="00C416C2">
              <w:rPr>
                <w:rFonts w:ascii="Comic Sans MS" w:hAnsi="Comic Sans MS"/>
                <w:b w:val="0"/>
                <w:bCs w:val="0"/>
                <w:noProof/>
                <w:webHidden/>
                <w:color w:val="000000" w:themeColor="text1"/>
                <w:sz w:val="24"/>
                <w:szCs w:val="24"/>
              </w:rPr>
              <w:fldChar w:fldCharType="end"/>
            </w:r>
          </w:hyperlink>
        </w:p>
        <w:p w14:paraId="2FD8FF93" w14:textId="69490A93"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28" w:history="1">
            <w:r w:rsidR="009E7C7D" w:rsidRPr="00C416C2">
              <w:rPr>
                <w:rStyle w:val="Hyperlink"/>
                <w:rFonts w:ascii="Comic Sans MS" w:hAnsi="Comic Sans MS"/>
                <w:b w:val="0"/>
                <w:bCs w:val="0"/>
                <w:noProof/>
                <w:color w:val="000000" w:themeColor="text1"/>
                <w:sz w:val="24"/>
                <w:szCs w:val="24"/>
                <w:lang w:eastAsia="en-GB"/>
              </w:rPr>
              <w:t>Aims for PSHE</w:t>
            </w:r>
            <w:r w:rsidR="009E7C7D" w:rsidRPr="00C416C2">
              <w:rPr>
                <w:rStyle w:val="Hyperlink"/>
                <w:rFonts w:ascii="Comic Sans MS" w:eastAsia="Times New Roman" w:hAnsi="Comic Sans MS"/>
                <w:b w:val="0"/>
                <w:bCs w:val="0"/>
                <w:noProof/>
                <w:color w:val="000000" w:themeColor="text1"/>
                <w:sz w:val="24"/>
                <w:szCs w:val="24"/>
                <w:lang w:eastAsia="en-GB"/>
              </w:rPr>
              <w:t xml:space="preserve"> education</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_Toc86590228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5</w:t>
            </w:r>
            <w:r w:rsidR="009E7C7D" w:rsidRPr="00C416C2">
              <w:rPr>
                <w:rFonts w:ascii="Comic Sans MS" w:hAnsi="Comic Sans MS"/>
                <w:b w:val="0"/>
                <w:bCs w:val="0"/>
                <w:noProof/>
                <w:webHidden/>
                <w:color w:val="000000" w:themeColor="text1"/>
                <w:sz w:val="24"/>
                <w:szCs w:val="24"/>
              </w:rPr>
              <w:fldChar w:fldCharType="end"/>
            </w:r>
          </w:hyperlink>
        </w:p>
        <w:p w14:paraId="32D17DF3" w14:textId="049BECD3"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29" w:history="1">
            <w:r w:rsidR="009E7C7D" w:rsidRPr="00C416C2">
              <w:rPr>
                <w:rStyle w:val="Hyperlink"/>
                <w:rFonts w:ascii="Comic Sans MS" w:hAnsi="Comic Sans MS"/>
                <w:b w:val="0"/>
                <w:bCs w:val="0"/>
                <w:noProof/>
                <w:color w:val="000000" w:themeColor="text1"/>
                <w:sz w:val="24"/>
                <w:szCs w:val="24"/>
                <w:lang w:eastAsia="en-GB"/>
              </w:rPr>
              <w:t>Learning at Springfields</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_Toc86590229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5</w:t>
            </w:r>
            <w:r w:rsidR="009E7C7D" w:rsidRPr="00C416C2">
              <w:rPr>
                <w:rFonts w:ascii="Comic Sans MS" w:hAnsi="Comic Sans MS"/>
                <w:b w:val="0"/>
                <w:bCs w:val="0"/>
                <w:noProof/>
                <w:webHidden/>
                <w:color w:val="000000" w:themeColor="text1"/>
                <w:sz w:val="24"/>
                <w:szCs w:val="24"/>
              </w:rPr>
              <w:fldChar w:fldCharType="end"/>
            </w:r>
          </w:hyperlink>
        </w:p>
        <w:p w14:paraId="29D99B0F" w14:textId="3F3DE108"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30" w:history="1">
            <w:r w:rsidR="009E7C7D" w:rsidRPr="00C416C2">
              <w:rPr>
                <w:rStyle w:val="Hyperlink"/>
                <w:rFonts w:ascii="Comic Sans MS" w:hAnsi="Comic Sans MS"/>
                <w:b w:val="0"/>
                <w:bCs w:val="0"/>
                <w:noProof/>
                <w:color w:val="000000" w:themeColor="text1"/>
                <w:sz w:val="24"/>
                <w:szCs w:val="24"/>
                <w:lang w:eastAsia="en-GB"/>
              </w:rPr>
              <w:t>PSHE at Springfields- Our Intent</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_Toc86590230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6</w:t>
            </w:r>
            <w:r w:rsidR="009E7C7D" w:rsidRPr="00C416C2">
              <w:rPr>
                <w:rFonts w:ascii="Comic Sans MS" w:hAnsi="Comic Sans MS"/>
                <w:b w:val="0"/>
                <w:bCs w:val="0"/>
                <w:noProof/>
                <w:webHidden/>
                <w:color w:val="000000" w:themeColor="text1"/>
                <w:sz w:val="24"/>
                <w:szCs w:val="24"/>
              </w:rPr>
              <w:fldChar w:fldCharType="end"/>
            </w:r>
          </w:hyperlink>
        </w:p>
        <w:p w14:paraId="1C1E68BE" w14:textId="791A96D7"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31" w:history="1">
            <w:r w:rsidR="009E7C7D" w:rsidRPr="00C416C2">
              <w:rPr>
                <w:rStyle w:val="Hyperlink"/>
                <w:rFonts w:ascii="Comic Sans MS" w:hAnsi="Comic Sans MS"/>
                <w:b w:val="0"/>
                <w:bCs w:val="0"/>
                <w:noProof/>
                <w:color w:val="000000" w:themeColor="text1"/>
                <w:sz w:val="24"/>
                <w:szCs w:val="24"/>
                <w:lang w:eastAsia="en-GB"/>
              </w:rPr>
              <w:t>Curriculum Organisation at Springfields</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_Toc86590231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6</w:t>
            </w:r>
            <w:r w:rsidR="009E7C7D" w:rsidRPr="00C416C2">
              <w:rPr>
                <w:rFonts w:ascii="Comic Sans MS" w:hAnsi="Comic Sans MS"/>
                <w:b w:val="0"/>
                <w:bCs w:val="0"/>
                <w:noProof/>
                <w:webHidden/>
                <w:color w:val="000000" w:themeColor="text1"/>
                <w:sz w:val="24"/>
                <w:szCs w:val="24"/>
              </w:rPr>
              <w:fldChar w:fldCharType="end"/>
            </w:r>
          </w:hyperlink>
        </w:p>
        <w:p w14:paraId="55A4EFC7" w14:textId="4BD9FD17"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32" w:history="1">
            <w:r w:rsidR="009E7C7D" w:rsidRPr="00C416C2">
              <w:rPr>
                <w:rStyle w:val="Hyperlink"/>
                <w:rFonts w:ascii="Comic Sans MS" w:hAnsi="Comic Sans MS"/>
                <w:b w:val="0"/>
                <w:bCs w:val="0"/>
                <w:noProof/>
                <w:color w:val="000000" w:themeColor="text1"/>
                <w:sz w:val="24"/>
                <w:szCs w:val="24"/>
              </w:rPr>
              <w:t>Teaching and Learning</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_Toc86590232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7</w:t>
            </w:r>
            <w:r w:rsidR="009E7C7D" w:rsidRPr="00C416C2">
              <w:rPr>
                <w:rFonts w:ascii="Comic Sans MS" w:hAnsi="Comic Sans MS"/>
                <w:b w:val="0"/>
                <w:bCs w:val="0"/>
                <w:noProof/>
                <w:webHidden/>
                <w:color w:val="000000" w:themeColor="text1"/>
                <w:sz w:val="24"/>
                <w:szCs w:val="24"/>
              </w:rPr>
              <w:fldChar w:fldCharType="end"/>
            </w:r>
          </w:hyperlink>
        </w:p>
        <w:p w14:paraId="338F8C52" w14:textId="787B5742"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33" w:history="1">
            <w:r w:rsidR="009E7C7D" w:rsidRPr="00C416C2">
              <w:rPr>
                <w:rStyle w:val="Hyperlink"/>
                <w:rFonts w:ascii="Comic Sans MS" w:hAnsi="Comic Sans MS"/>
                <w:b w:val="0"/>
                <w:bCs w:val="0"/>
                <w:noProof/>
                <w:color w:val="000000" w:themeColor="text1"/>
                <w:sz w:val="24"/>
                <w:szCs w:val="24"/>
              </w:rPr>
              <w:t>Curriculum Content</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_Toc86590233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8</w:t>
            </w:r>
            <w:r w:rsidR="009E7C7D" w:rsidRPr="00C416C2">
              <w:rPr>
                <w:rFonts w:ascii="Comic Sans MS" w:hAnsi="Comic Sans MS"/>
                <w:b w:val="0"/>
                <w:bCs w:val="0"/>
                <w:noProof/>
                <w:webHidden/>
                <w:color w:val="000000" w:themeColor="text1"/>
                <w:sz w:val="24"/>
                <w:szCs w:val="24"/>
              </w:rPr>
              <w:fldChar w:fldCharType="end"/>
            </w:r>
          </w:hyperlink>
        </w:p>
        <w:p w14:paraId="2506F644" w14:textId="462F817F"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34" w:history="1">
            <w:r w:rsidR="009E7C7D" w:rsidRPr="00C416C2">
              <w:rPr>
                <w:rStyle w:val="Hyperlink"/>
                <w:rFonts w:ascii="Comic Sans MS" w:hAnsi="Comic Sans MS"/>
                <w:b w:val="0"/>
                <w:bCs w:val="0"/>
                <w:noProof/>
                <w:color w:val="000000" w:themeColor="text1"/>
                <w:sz w:val="24"/>
                <w:szCs w:val="24"/>
                <w:lang w:eastAsia="en-GB"/>
              </w:rPr>
              <w:t>Resources</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_Toc86590234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8</w:t>
            </w:r>
            <w:r w:rsidR="009E7C7D" w:rsidRPr="00C416C2">
              <w:rPr>
                <w:rFonts w:ascii="Comic Sans MS" w:hAnsi="Comic Sans MS"/>
                <w:b w:val="0"/>
                <w:bCs w:val="0"/>
                <w:noProof/>
                <w:webHidden/>
                <w:color w:val="000000" w:themeColor="text1"/>
                <w:sz w:val="24"/>
                <w:szCs w:val="24"/>
              </w:rPr>
              <w:fldChar w:fldCharType="end"/>
            </w:r>
          </w:hyperlink>
        </w:p>
        <w:p w14:paraId="17224554" w14:textId="1973E63E"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35" w:history="1">
            <w:r w:rsidR="009E7C7D" w:rsidRPr="00C416C2">
              <w:rPr>
                <w:rStyle w:val="Hyperlink"/>
                <w:rFonts w:ascii="Comic Sans MS" w:hAnsi="Comic Sans MS"/>
                <w:b w:val="0"/>
                <w:bCs w:val="0"/>
                <w:noProof/>
                <w:color w:val="000000" w:themeColor="text1"/>
                <w:sz w:val="24"/>
                <w:szCs w:val="24"/>
                <w:lang w:eastAsia="en-GB"/>
              </w:rPr>
              <w:t>Assessment, Recording and Reporting</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_Toc86590235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8</w:t>
            </w:r>
            <w:r w:rsidR="009E7C7D" w:rsidRPr="00C416C2">
              <w:rPr>
                <w:rFonts w:ascii="Comic Sans MS" w:hAnsi="Comic Sans MS"/>
                <w:b w:val="0"/>
                <w:bCs w:val="0"/>
                <w:noProof/>
                <w:webHidden/>
                <w:color w:val="000000" w:themeColor="text1"/>
                <w:sz w:val="24"/>
                <w:szCs w:val="24"/>
              </w:rPr>
              <w:fldChar w:fldCharType="end"/>
            </w:r>
          </w:hyperlink>
        </w:p>
        <w:p w14:paraId="18CA6AF4" w14:textId="10F952A7"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36" w:history="1">
            <w:r w:rsidR="009E7C7D" w:rsidRPr="00C416C2">
              <w:rPr>
                <w:rStyle w:val="Hyperlink"/>
                <w:rFonts w:ascii="Comic Sans MS" w:hAnsi="Comic Sans MS"/>
                <w:b w:val="0"/>
                <w:bCs w:val="0"/>
                <w:noProof/>
                <w:color w:val="000000" w:themeColor="text1"/>
                <w:sz w:val="24"/>
                <w:szCs w:val="24"/>
              </w:rPr>
              <w:t>SEND</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_Toc86590236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9</w:t>
            </w:r>
            <w:r w:rsidR="009E7C7D" w:rsidRPr="00C416C2">
              <w:rPr>
                <w:rFonts w:ascii="Comic Sans MS" w:hAnsi="Comic Sans MS"/>
                <w:b w:val="0"/>
                <w:bCs w:val="0"/>
                <w:noProof/>
                <w:webHidden/>
                <w:color w:val="000000" w:themeColor="text1"/>
                <w:sz w:val="24"/>
                <w:szCs w:val="24"/>
              </w:rPr>
              <w:fldChar w:fldCharType="end"/>
            </w:r>
          </w:hyperlink>
        </w:p>
        <w:p w14:paraId="2875D867" w14:textId="79128976"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37" w:history="1">
            <w:r w:rsidR="009E7C7D" w:rsidRPr="00C416C2">
              <w:rPr>
                <w:rStyle w:val="Hyperlink"/>
                <w:rFonts w:ascii="Comic Sans MS" w:hAnsi="Comic Sans MS"/>
                <w:b w:val="0"/>
                <w:bCs w:val="0"/>
                <w:noProof/>
                <w:color w:val="000000" w:themeColor="text1"/>
                <w:sz w:val="24"/>
                <w:szCs w:val="24"/>
              </w:rPr>
              <w:t>Monitoring and Evaluation</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_Toc86590237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9</w:t>
            </w:r>
            <w:r w:rsidR="009E7C7D" w:rsidRPr="00C416C2">
              <w:rPr>
                <w:rFonts w:ascii="Comic Sans MS" w:hAnsi="Comic Sans MS"/>
                <w:b w:val="0"/>
                <w:bCs w:val="0"/>
                <w:noProof/>
                <w:webHidden/>
                <w:color w:val="000000" w:themeColor="text1"/>
                <w:sz w:val="24"/>
                <w:szCs w:val="24"/>
              </w:rPr>
              <w:fldChar w:fldCharType="end"/>
            </w:r>
          </w:hyperlink>
        </w:p>
        <w:p w14:paraId="4BFB9F04" w14:textId="21C87B3B"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38" w:history="1">
            <w:r w:rsidR="009E7C7D" w:rsidRPr="00C416C2">
              <w:rPr>
                <w:rStyle w:val="Hyperlink"/>
                <w:rFonts w:ascii="Comic Sans MS" w:hAnsi="Comic Sans MS"/>
                <w:b w:val="0"/>
                <w:bCs w:val="0"/>
                <w:noProof/>
                <w:color w:val="000000" w:themeColor="text1"/>
                <w:sz w:val="24"/>
                <w:szCs w:val="24"/>
                <w:lang w:eastAsia="en-GB"/>
              </w:rPr>
              <w:t>External Agencies</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_Toc86590238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9</w:t>
            </w:r>
            <w:r w:rsidR="009E7C7D" w:rsidRPr="00C416C2">
              <w:rPr>
                <w:rFonts w:ascii="Comic Sans MS" w:hAnsi="Comic Sans MS"/>
                <w:b w:val="0"/>
                <w:bCs w:val="0"/>
                <w:noProof/>
                <w:webHidden/>
                <w:color w:val="000000" w:themeColor="text1"/>
                <w:sz w:val="24"/>
                <w:szCs w:val="24"/>
              </w:rPr>
              <w:fldChar w:fldCharType="end"/>
            </w:r>
          </w:hyperlink>
        </w:p>
        <w:p w14:paraId="0F102DC1" w14:textId="35F1A6F4"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39" w:history="1">
            <w:r w:rsidR="009E7C7D" w:rsidRPr="00C416C2">
              <w:rPr>
                <w:rStyle w:val="Hyperlink"/>
                <w:rFonts w:ascii="Comic Sans MS" w:hAnsi="Comic Sans MS"/>
                <w:b w:val="0"/>
                <w:bCs w:val="0"/>
                <w:noProof/>
                <w:color w:val="000000" w:themeColor="text1"/>
                <w:sz w:val="24"/>
                <w:szCs w:val="24"/>
              </w:rPr>
              <w:t>Pastoral Support</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_Toc86590239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9</w:t>
            </w:r>
            <w:r w:rsidR="009E7C7D" w:rsidRPr="00C416C2">
              <w:rPr>
                <w:rFonts w:ascii="Comic Sans MS" w:hAnsi="Comic Sans MS"/>
                <w:b w:val="0"/>
                <w:bCs w:val="0"/>
                <w:noProof/>
                <w:webHidden/>
                <w:color w:val="000000" w:themeColor="text1"/>
                <w:sz w:val="24"/>
                <w:szCs w:val="24"/>
              </w:rPr>
              <w:fldChar w:fldCharType="end"/>
            </w:r>
          </w:hyperlink>
        </w:p>
        <w:p w14:paraId="7AB7FBA8" w14:textId="2C5988CD"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40" w:history="1">
            <w:r w:rsidR="009E7C7D" w:rsidRPr="00C416C2">
              <w:rPr>
                <w:rStyle w:val="Hyperlink"/>
                <w:rFonts w:ascii="Comic Sans MS" w:hAnsi="Comic Sans MS"/>
                <w:b w:val="0"/>
                <w:bCs w:val="0"/>
                <w:noProof/>
                <w:color w:val="000000" w:themeColor="text1"/>
                <w:sz w:val="24"/>
                <w:szCs w:val="24"/>
                <w:lang w:eastAsia="en-GB"/>
              </w:rPr>
              <w:t>Communication/Dissemination of the Policy</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_Toc86590240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10</w:t>
            </w:r>
            <w:r w:rsidR="009E7C7D" w:rsidRPr="00C416C2">
              <w:rPr>
                <w:rFonts w:ascii="Comic Sans MS" w:hAnsi="Comic Sans MS"/>
                <w:b w:val="0"/>
                <w:bCs w:val="0"/>
                <w:noProof/>
                <w:webHidden/>
                <w:color w:val="000000" w:themeColor="text1"/>
                <w:sz w:val="24"/>
                <w:szCs w:val="24"/>
              </w:rPr>
              <w:fldChar w:fldCharType="end"/>
            </w:r>
          </w:hyperlink>
        </w:p>
        <w:p w14:paraId="7F3E6539" w14:textId="65922076" w:rsidR="009E7C7D" w:rsidRPr="002357E5" w:rsidRDefault="003B2EC3" w:rsidP="002357E5">
          <w:pPr>
            <w:pStyle w:val="TOC1"/>
            <w:rPr>
              <w:rFonts w:eastAsiaTheme="minorEastAsia" w:cstheme="minorBidi"/>
            </w:rPr>
          </w:pPr>
          <w:hyperlink w:anchor="_Toc86590241" w:history="1">
            <w:r w:rsidR="009E7C7D" w:rsidRPr="002357E5">
              <w:rPr>
                <w:rStyle w:val="Hyperlink"/>
                <w:color w:val="000000" w:themeColor="text1"/>
              </w:rPr>
              <w:t>Drug and Alcohol Education Policy including the Management of Drug Related Incidents - Appendix 1</w:t>
            </w:r>
            <w:r w:rsidR="009E7C7D" w:rsidRPr="002357E5">
              <w:rPr>
                <w:webHidden/>
              </w:rPr>
              <w:tab/>
            </w:r>
            <w:r w:rsidR="009E7C7D" w:rsidRPr="002357E5">
              <w:rPr>
                <w:webHidden/>
              </w:rPr>
              <w:fldChar w:fldCharType="begin"/>
            </w:r>
            <w:r w:rsidR="009E7C7D" w:rsidRPr="002357E5">
              <w:rPr>
                <w:webHidden/>
              </w:rPr>
              <w:instrText xml:space="preserve"> PAGEREF _Toc86590241 \h </w:instrText>
            </w:r>
            <w:r w:rsidR="009E7C7D" w:rsidRPr="002357E5">
              <w:rPr>
                <w:webHidden/>
              </w:rPr>
            </w:r>
            <w:r w:rsidR="009E7C7D" w:rsidRPr="002357E5">
              <w:rPr>
                <w:webHidden/>
              </w:rPr>
              <w:fldChar w:fldCharType="separate"/>
            </w:r>
            <w:r w:rsidR="009E7C7D" w:rsidRPr="002357E5">
              <w:rPr>
                <w:webHidden/>
              </w:rPr>
              <w:t>11</w:t>
            </w:r>
            <w:r w:rsidR="009E7C7D" w:rsidRPr="002357E5">
              <w:rPr>
                <w:webHidden/>
              </w:rPr>
              <w:fldChar w:fldCharType="end"/>
            </w:r>
          </w:hyperlink>
        </w:p>
        <w:p w14:paraId="17BE2C07" w14:textId="11B0B8AF"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42" w:history="1">
            <w:r w:rsidR="009E7C7D" w:rsidRPr="00C416C2">
              <w:rPr>
                <w:rStyle w:val="Hyperlink"/>
                <w:rFonts w:ascii="Comic Sans MS" w:hAnsi="Comic Sans MS"/>
                <w:b w:val="0"/>
                <w:bCs w:val="0"/>
                <w:noProof/>
                <w:color w:val="000000" w:themeColor="text1"/>
                <w:sz w:val="24"/>
                <w:szCs w:val="24"/>
                <w:lang w:eastAsia="en-GB"/>
              </w:rPr>
              <w:t>Rationale</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_Toc86590242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11</w:t>
            </w:r>
            <w:r w:rsidR="009E7C7D" w:rsidRPr="00C416C2">
              <w:rPr>
                <w:rFonts w:ascii="Comic Sans MS" w:hAnsi="Comic Sans MS"/>
                <w:b w:val="0"/>
                <w:bCs w:val="0"/>
                <w:noProof/>
                <w:webHidden/>
                <w:color w:val="000000" w:themeColor="text1"/>
                <w:sz w:val="24"/>
                <w:szCs w:val="24"/>
              </w:rPr>
              <w:fldChar w:fldCharType="end"/>
            </w:r>
          </w:hyperlink>
        </w:p>
        <w:p w14:paraId="75ABC6CE" w14:textId="1D6B49A6"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43" w:history="1">
            <w:r w:rsidR="009E7C7D" w:rsidRPr="00C416C2">
              <w:rPr>
                <w:rStyle w:val="Hyperlink"/>
                <w:rFonts w:ascii="Comic Sans MS" w:hAnsi="Comic Sans MS"/>
                <w:b w:val="0"/>
                <w:bCs w:val="0"/>
                <w:noProof/>
                <w:color w:val="000000" w:themeColor="text1"/>
                <w:sz w:val="24"/>
                <w:szCs w:val="24"/>
                <w:lang w:eastAsia="en-GB"/>
              </w:rPr>
              <w:t>Aim</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_Toc86590243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11</w:t>
            </w:r>
            <w:r w:rsidR="009E7C7D" w:rsidRPr="00C416C2">
              <w:rPr>
                <w:rFonts w:ascii="Comic Sans MS" w:hAnsi="Comic Sans MS"/>
                <w:b w:val="0"/>
                <w:bCs w:val="0"/>
                <w:noProof/>
                <w:webHidden/>
                <w:color w:val="000000" w:themeColor="text1"/>
                <w:sz w:val="24"/>
                <w:szCs w:val="24"/>
              </w:rPr>
              <w:fldChar w:fldCharType="end"/>
            </w:r>
          </w:hyperlink>
        </w:p>
        <w:p w14:paraId="59F6CADD" w14:textId="48EAFE63"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44" w:history="1">
            <w:r w:rsidR="009E7C7D" w:rsidRPr="00C416C2">
              <w:rPr>
                <w:rStyle w:val="Hyperlink"/>
                <w:rFonts w:ascii="Comic Sans MS" w:hAnsi="Comic Sans MS"/>
                <w:b w:val="0"/>
                <w:bCs w:val="0"/>
                <w:noProof/>
                <w:color w:val="000000" w:themeColor="text1"/>
                <w:sz w:val="24"/>
                <w:szCs w:val="24"/>
                <w:lang w:eastAsia="en-GB"/>
              </w:rPr>
              <w:t>Objectives</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_Toc86590244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12</w:t>
            </w:r>
            <w:r w:rsidR="009E7C7D" w:rsidRPr="00C416C2">
              <w:rPr>
                <w:rFonts w:ascii="Comic Sans MS" w:hAnsi="Comic Sans MS"/>
                <w:b w:val="0"/>
                <w:bCs w:val="0"/>
                <w:noProof/>
                <w:webHidden/>
                <w:color w:val="000000" w:themeColor="text1"/>
                <w:sz w:val="24"/>
                <w:szCs w:val="24"/>
              </w:rPr>
              <w:fldChar w:fldCharType="end"/>
            </w:r>
          </w:hyperlink>
        </w:p>
        <w:p w14:paraId="6BD16E34" w14:textId="31949D05"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45" w:history="1">
            <w:r w:rsidR="009E7C7D" w:rsidRPr="00C416C2">
              <w:rPr>
                <w:rStyle w:val="Hyperlink"/>
                <w:rFonts w:ascii="Comic Sans MS" w:hAnsi="Comic Sans MS"/>
                <w:b w:val="0"/>
                <w:bCs w:val="0"/>
                <w:noProof/>
                <w:color w:val="000000" w:themeColor="text1"/>
                <w:sz w:val="24"/>
                <w:szCs w:val="24"/>
                <w:lang w:eastAsia="en-GB"/>
              </w:rPr>
              <w:t>Curriculum Content</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_Toc86590245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12</w:t>
            </w:r>
            <w:r w:rsidR="009E7C7D" w:rsidRPr="00C416C2">
              <w:rPr>
                <w:rFonts w:ascii="Comic Sans MS" w:hAnsi="Comic Sans MS"/>
                <w:b w:val="0"/>
                <w:bCs w:val="0"/>
                <w:noProof/>
                <w:webHidden/>
                <w:color w:val="000000" w:themeColor="text1"/>
                <w:sz w:val="24"/>
                <w:szCs w:val="24"/>
              </w:rPr>
              <w:fldChar w:fldCharType="end"/>
            </w:r>
          </w:hyperlink>
        </w:p>
        <w:p w14:paraId="5C7DACA3" w14:textId="42E39134"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46" w:history="1">
            <w:r w:rsidR="009E7C7D" w:rsidRPr="00C416C2">
              <w:rPr>
                <w:rStyle w:val="Hyperlink"/>
                <w:rFonts w:ascii="Comic Sans MS" w:hAnsi="Comic Sans MS"/>
                <w:b w:val="0"/>
                <w:bCs w:val="0"/>
                <w:noProof/>
                <w:color w:val="000000" w:themeColor="text1"/>
                <w:sz w:val="24"/>
                <w:szCs w:val="24"/>
                <w:lang w:eastAsia="en-GB"/>
              </w:rPr>
              <w:t>SEND</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_Toc86590246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12</w:t>
            </w:r>
            <w:r w:rsidR="009E7C7D" w:rsidRPr="00C416C2">
              <w:rPr>
                <w:rFonts w:ascii="Comic Sans MS" w:hAnsi="Comic Sans MS"/>
                <w:b w:val="0"/>
                <w:bCs w:val="0"/>
                <w:noProof/>
                <w:webHidden/>
                <w:color w:val="000000" w:themeColor="text1"/>
                <w:sz w:val="24"/>
                <w:szCs w:val="24"/>
              </w:rPr>
              <w:fldChar w:fldCharType="end"/>
            </w:r>
          </w:hyperlink>
        </w:p>
        <w:p w14:paraId="5C54CAD8" w14:textId="34AEA1DB"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47" w:history="1">
            <w:r w:rsidR="009E7C7D" w:rsidRPr="00C416C2">
              <w:rPr>
                <w:rStyle w:val="Hyperlink"/>
                <w:rFonts w:ascii="Comic Sans MS" w:hAnsi="Comic Sans MS"/>
                <w:b w:val="0"/>
                <w:bCs w:val="0"/>
                <w:noProof/>
                <w:color w:val="000000" w:themeColor="text1"/>
                <w:sz w:val="24"/>
                <w:szCs w:val="24"/>
                <w:lang w:eastAsia="en-GB"/>
              </w:rPr>
              <w:t>Medicines</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_Toc86590247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13</w:t>
            </w:r>
            <w:r w:rsidR="009E7C7D" w:rsidRPr="00C416C2">
              <w:rPr>
                <w:rFonts w:ascii="Comic Sans MS" w:hAnsi="Comic Sans MS"/>
                <w:b w:val="0"/>
                <w:bCs w:val="0"/>
                <w:noProof/>
                <w:webHidden/>
                <w:color w:val="000000" w:themeColor="text1"/>
                <w:sz w:val="24"/>
                <w:szCs w:val="24"/>
              </w:rPr>
              <w:fldChar w:fldCharType="end"/>
            </w:r>
          </w:hyperlink>
        </w:p>
        <w:p w14:paraId="3BF6B44F" w14:textId="39562F15"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48" w:history="1">
            <w:r w:rsidR="009E7C7D" w:rsidRPr="00C416C2">
              <w:rPr>
                <w:rStyle w:val="Hyperlink"/>
                <w:rFonts w:ascii="Comic Sans MS" w:hAnsi="Comic Sans MS"/>
                <w:b w:val="0"/>
                <w:bCs w:val="0"/>
                <w:noProof/>
                <w:color w:val="000000" w:themeColor="text1"/>
                <w:sz w:val="24"/>
                <w:szCs w:val="24"/>
              </w:rPr>
              <w:t>Dealing with drug and alcohol related incidents</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_Toc86590248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13</w:t>
            </w:r>
            <w:r w:rsidR="009E7C7D" w:rsidRPr="00C416C2">
              <w:rPr>
                <w:rFonts w:ascii="Comic Sans MS" w:hAnsi="Comic Sans MS"/>
                <w:b w:val="0"/>
                <w:bCs w:val="0"/>
                <w:noProof/>
                <w:webHidden/>
                <w:color w:val="000000" w:themeColor="text1"/>
                <w:sz w:val="24"/>
                <w:szCs w:val="24"/>
              </w:rPr>
              <w:fldChar w:fldCharType="end"/>
            </w:r>
          </w:hyperlink>
        </w:p>
        <w:p w14:paraId="02700D80" w14:textId="5C3A9AB5" w:rsidR="009E7C7D" w:rsidRPr="00C416C2" w:rsidRDefault="003B2EC3">
          <w:pPr>
            <w:pStyle w:val="TOC2"/>
            <w:tabs>
              <w:tab w:val="right" w:leader="dot" w:pos="10478"/>
            </w:tabs>
            <w:rPr>
              <w:rFonts w:ascii="Comic Sans MS" w:eastAsiaTheme="minorEastAsia" w:hAnsi="Comic Sans MS" w:cstheme="minorBidi"/>
              <w:b w:val="0"/>
              <w:bCs w:val="0"/>
              <w:noProof/>
              <w:color w:val="000000" w:themeColor="text1"/>
              <w:sz w:val="24"/>
              <w:szCs w:val="24"/>
              <w:lang w:eastAsia="en-GB"/>
            </w:rPr>
          </w:pPr>
          <w:hyperlink w:anchor="_Toc86590249" w:history="1">
            <w:r w:rsidR="009E7C7D" w:rsidRPr="00C416C2">
              <w:rPr>
                <w:rStyle w:val="Hyperlink"/>
                <w:rFonts w:ascii="Comic Sans MS" w:hAnsi="Comic Sans MS"/>
                <w:b w:val="0"/>
                <w:bCs w:val="0"/>
                <w:noProof/>
                <w:color w:val="000000" w:themeColor="text1"/>
                <w:sz w:val="24"/>
                <w:szCs w:val="24"/>
                <w:lang w:eastAsia="en-GB"/>
              </w:rPr>
              <w:t>Searches</w:t>
            </w:r>
            <w:r w:rsidR="009E7C7D" w:rsidRPr="00C416C2">
              <w:rPr>
                <w:rFonts w:ascii="Comic Sans MS" w:hAnsi="Comic Sans MS"/>
                <w:b w:val="0"/>
                <w:bCs w:val="0"/>
                <w:noProof/>
                <w:webHidden/>
                <w:color w:val="000000" w:themeColor="text1"/>
                <w:sz w:val="24"/>
                <w:szCs w:val="24"/>
              </w:rPr>
              <w:tab/>
            </w:r>
            <w:r w:rsidR="009E7C7D" w:rsidRPr="00C416C2">
              <w:rPr>
                <w:rFonts w:ascii="Comic Sans MS" w:hAnsi="Comic Sans MS"/>
                <w:b w:val="0"/>
                <w:bCs w:val="0"/>
                <w:noProof/>
                <w:webHidden/>
                <w:color w:val="000000" w:themeColor="text1"/>
                <w:sz w:val="24"/>
                <w:szCs w:val="24"/>
              </w:rPr>
              <w:fldChar w:fldCharType="begin"/>
            </w:r>
            <w:r w:rsidR="009E7C7D" w:rsidRPr="00C416C2">
              <w:rPr>
                <w:rFonts w:ascii="Comic Sans MS" w:hAnsi="Comic Sans MS"/>
                <w:b w:val="0"/>
                <w:bCs w:val="0"/>
                <w:noProof/>
                <w:webHidden/>
                <w:color w:val="000000" w:themeColor="text1"/>
                <w:sz w:val="24"/>
                <w:szCs w:val="24"/>
              </w:rPr>
              <w:instrText xml:space="preserve"> PAGEREF _Toc86590249 \h </w:instrText>
            </w:r>
            <w:r w:rsidR="009E7C7D" w:rsidRPr="00C416C2">
              <w:rPr>
                <w:rFonts w:ascii="Comic Sans MS" w:hAnsi="Comic Sans MS"/>
                <w:b w:val="0"/>
                <w:bCs w:val="0"/>
                <w:noProof/>
                <w:webHidden/>
                <w:color w:val="000000" w:themeColor="text1"/>
                <w:sz w:val="24"/>
                <w:szCs w:val="24"/>
              </w:rPr>
            </w:r>
            <w:r w:rsidR="009E7C7D" w:rsidRPr="00C416C2">
              <w:rPr>
                <w:rFonts w:ascii="Comic Sans MS" w:hAnsi="Comic Sans MS"/>
                <w:b w:val="0"/>
                <w:bCs w:val="0"/>
                <w:noProof/>
                <w:webHidden/>
                <w:color w:val="000000" w:themeColor="text1"/>
                <w:sz w:val="24"/>
                <w:szCs w:val="24"/>
              </w:rPr>
              <w:fldChar w:fldCharType="separate"/>
            </w:r>
            <w:r w:rsidR="009E7C7D" w:rsidRPr="00C416C2">
              <w:rPr>
                <w:rFonts w:ascii="Comic Sans MS" w:hAnsi="Comic Sans MS"/>
                <w:b w:val="0"/>
                <w:bCs w:val="0"/>
                <w:noProof/>
                <w:webHidden/>
                <w:color w:val="000000" w:themeColor="text1"/>
                <w:sz w:val="24"/>
                <w:szCs w:val="24"/>
              </w:rPr>
              <w:t>14</w:t>
            </w:r>
            <w:r w:rsidR="009E7C7D" w:rsidRPr="00C416C2">
              <w:rPr>
                <w:rFonts w:ascii="Comic Sans MS" w:hAnsi="Comic Sans MS"/>
                <w:b w:val="0"/>
                <w:bCs w:val="0"/>
                <w:noProof/>
                <w:webHidden/>
                <w:color w:val="000000" w:themeColor="text1"/>
                <w:sz w:val="24"/>
                <w:szCs w:val="24"/>
              </w:rPr>
              <w:fldChar w:fldCharType="end"/>
            </w:r>
          </w:hyperlink>
        </w:p>
        <w:p w14:paraId="5C865273" w14:textId="4E88A22E" w:rsidR="00EF1726" w:rsidRPr="00C416C2" w:rsidRDefault="00CC3FBC" w:rsidP="00EF1726">
          <w:pPr>
            <w:rPr>
              <w:rFonts w:ascii="Comic Sans MS" w:hAnsi="Comic Sans MS"/>
              <w:color w:val="000000" w:themeColor="text1"/>
            </w:rPr>
          </w:pPr>
          <w:r w:rsidRPr="00C416C2">
            <w:rPr>
              <w:rFonts w:ascii="Comic Sans MS" w:hAnsi="Comic Sans MS"/>
              <w:noProof/>
              <w:color w:val="000000" w:themeColor="text1"/>
            </w:rPr>
            <w:lastRenderedPageBreak/>
            <w:fldChar w:fldCharType="end"/>
          </w:r>
        </w:p>
      </w:sdtContent>
    </w:sdt>
    <w:p w14:paraId="2E863109" w14:textId="3AA6AFBF" w:rsidR="00F760DC" w:rsidRPr="00563064" w:rsidRDefault="00F760DC" w:rsidP="00563064">
      <w:pPr>
        <w:pStyle w:val="Heading1"/>
      </w:pPr>
      <w:bookmarkStart w:id="2" w:name="_Toc86589775"/>
      <w:bookmarkStart w:id="3" w:name="_Toc86590221"/>
      <w:r w:rsidRPr="00563064">
        <w:t>Policy for Personal Social Health and Economic education including Drug Education</w:t>
      </w:r>
      <w:bookmarkEnd w:id="2"/>
      <w:bookmarkEnd w:id="3"/>
    </w:p>
    <w:p w14:paraId="6D13FDEF" w14:textId="59236581" w:rsidR="00CD47D4" w:rsidRDefault="00FF0FC5" w:rsidP="00563064">
      <w:pPr>
        <w:rPr>
          <w:rFonts w:ascii="Comic Sans MS" w:hAnsi="Comic Sans MS" w:cstheme="minorHAnsi"/>
          <w:color w:val="000000" w:themeColor="text1"/>
          <w:sz w:val="28"/>
          <w:szCs w:val="28"/>
          <w:lang w:eastAsia="en-GB"/>
        </w:rPr>
      </w:pPr>
      <w:bookmarkStart w:id="4" w:name="_Toc86589414"/>
      <w:bookmarkStart w:id="5" w:name="_Toc86589776"/>
      <w:r w:rsidRPr="00563064">
        <w:rPr>
          <w:rFonts w:ascii="Comic Sans MS" w:hAnsi="Comic Sans MS" w:cstheme="minorHAnsi"/>
          <w:color w:val="000000" w:themeColor="text1"/>
          <w:sz w:val="28"/>
          <w:szCs w:val="28"/>
          <w:lang w:eastAsia="en-GB"/>
        </w:rPr>
        <w:t>“</w:t>
      </w:r>
      <w:r w:rsidR="00CD47D4" w:rsidRPr="00563064">
        <w:rPr>
          <w:rFonts w:ascii="Comic Sans MS" w:hAnsi="Comic Sans MS" w:cstheme="minorHAnsi"/>
          <w:color w:val="000000" w:themeColor="text1"/>
          <w:sz w:val="28"/>
          <w:szCs w:val="28"/>
          <w:lang w:eastAsia="en-GB"/>
        </w:rPr>
        <w:t>To embrace the challenges of creating a happy and successful adult life, pupils need knowledge that will enable them to make informed decisions about their wellbeing, health and relationships and to build their self-efficacy. Pupils can also put this knowledge into practice as they develop the capacity to make sound decisions when facing risks, challenges and complex contexts. Everyone faces difficult situations in their lives. These subjects can support young people to develop resilience, to know how and when to ask for help, and to know where to access support.</w:t>
      </w:r>
      <w:bookmarkEnd w:id="4"/>
      <w:bookmarkEnd w:id="5"/>
    </w:p>
    <w:p w14:paraId="3DF9EF83" w14:textId="77777777" w:rsidR="00563064" w:rsidRPr="00563064" w:rsidRDefault="00563064" w:rsidP="00563064">
      <w:pPr>
        <w:jc w:val="both"/>
        <w:rPr>
          <w:rFonts w:ascii="Comic Sans MS" w:hAnsi="Comic Sans MS" w:cstheme="minorHAnsi"/>
          <w:color w:val="000000" w:themeColor="text1"/>
          <w:sz w:val="28"/>
          <w:szCs w:val="28"/>
          <w:lang w:eastAsia="en-GB"/>
        </w:rPr>
      </w:pPr>
    </w:p>
    <w:p w14:paraId="3301A798" w14:textId="386652C7" w:rsidR="00FF0FC5" w:rsidRDefault="00CD47D4" w:rsidP="00563064">
      <w:pPr>
        <w:jc w:val="both"/>
        <w:rPr>
          <w:rFonts w:ascii="Comic Sans MS" w:hAnsi="Comic Sans MS" w:cstheme="minorHAnsi"/>
          <w:color w:val="000000" w:themeColor="text1"/>
          <w:sz w:val="28"/>
          <w:szCs w:val="28"/>
          <w:lang w:eastAsia="en-GB"/>
        </w:rPr>
      </w:pPr>
      <w:bookmarkStart w:id="6" w:name="_Toc86589415"/>
      <w:bookmarkStart w:id="7" w:name="_Toc86589777"/>
      <w:r w:rsidRPr="00563064">
        <w:rPr>
          <w:rFonts w:ascii="Comic Sans MS" w:hAnsi="Comic Sans MS" w:cstheme="minorHAnsi"/>
          <w:color w:val="000000" w:themeColor="text1"/>
          <w:sz w:val="28"/>
          <w:szCs w:val="28"/>
          <w:lang w:eastAsia="en-GB"/>
        </w:rPr>
        <w:t>High quality, evidence-based and age-appropriate teaching of these subjects can help prepare pupils for the opportunities, responsibilities and experiences of adult life. They can also enable schools to promote the spiritual, moral, social, cultural, mental and physical development of pupils, at school and in society. The duties on schools in this area are set out in legislation.</w:t>
      </w:r>
      <w:bookmarkEnd w:id="6"/>
      <w:bookmarkEnd w:id="7"/>
    </w:p>
    <w:p w14:paraId="48825C22" w14:textId="77777777" w:rsidR="00563064" w:rsidRPr="00563064" w:rsidRDefault="00563064" w:rsidP="00563064">
      <w:pPr>
        <w:jc w:val="both"/>
        <w:rPr>
          <w:rFonts w:ascii="Comic Sans MS" w:hAnsi="Comic Sans MS" w:cstheme="minorHAnsi"/>
          <w:color w:val="000000" w:themeColor="text1"/>
          <w:sz w:val="28"/>
          <w:szCs w:val="28"/>
          <w:lang w:eastAsia="en-GB"/>
        </w:rPr>
      </w:pPr>
    </w:p>
    <w:p w14:paraId="6187501A" w14:textId="77777777" w:rsidR="00FF0FC5" w:rsidRPr="00563064" w:rsidRDefault="00CD47D4" w:rsidP="00563064">
      <w:pPr>
        <w:jc w:val="both"/>
        <w:rPr>
          <w:rFonts w:ascii="Comic Sans MS" w:hAnsi="Comic Sans MS" w:cstheme="minorHAnsi"/>
          <w:b/>
          <w:color w:val="000000" w:themeColor="text1"/>
          <w:sz w:val="28"/>
          <w:szCs w:val="28"/>
          <w:lang w:eastAsia="en-GB"/>
        </w:rPr>
      </w:pPr>
      <w:bookmarkStart w:id="8" w:name="_Toc86589416"/>
      <w:bookmarkStart w:id="9" w:name="_Toc86589778"/>
      <w:r w:rsidRPr="00563064">
        <w:rPr>
          <w:rFonts w:ascii="Comic Sans MS" w:hAnsi="Comic Sans MS" w:cstheme="minorHAnsi"/>
          <w:color w:val="000000" w:themeColor="text1"/>
          <w:sz w:val="28"/>
          <w:szCs w:val="28"/>
          <w:lang w:eastAsia="en-GB"/>
        </w:rPr>
        <w:t>The Relationships Education, Relationships and Sex Education and Health Education (England) Regulations 2019, made under sections 34 and 35 of the Children and Social Work Act 2017, make Relationships Education compulsory for all pupils receiving primary education and Relationships and Sex Education (RSE) compulsory for all pupils receiving secondary education.4 They also make Health Education compulsory in all schools except independent schools. Personal, Social, Health and Economic Education (PSHE) continues to be compulsory in independent schools</w:t>
      </w:r>
      <w:r w:rsidR="00FF0FC5" w:rsidRPr="00563064">
        <w:rPr>
          <w:rFonts w:ascii="Comic Sans MS" w:hAnsi="Comic Sans MS" w:cstheme="minorHAnsi"/>
          <w:color w:val="000000" w:themeColor="text1"/>
          <w:sz w:val="28"/>
          <w:szCs w:val="28"/>
          <w:lang w:eastAsia="en-GB"/>
        </w:rPr>
        <w:t xml:space="preserve">”. </w:t>
      </w:r>
      <w:r w:rsidR="00FF0FC5" w:rsidRPr="00563064">
        <w:rPr>
          <w:rFonts w:ascii="Comic Sans MS" w:hAnsi="Comic Sans MS" w:cstheme="minorHAnsi"/>
          <w:b/>
          <w:color w:val="000000" w:themeColor="text1"/>
          <w:sz w:val="28"/>
          <w:szCs w:val="28"/>
          <w:lang w:eastAsia="en-GB"/>
        </w:rPr>
        <w:t>DfE Relationships Education, Relationships and Sex Education (RSE) and Health Education, Statutory guidance for governing bodies, proprietors, head teachers, principals, senior leadership teams, teachers June 2019</w:t>
      </w:r>
      <w:bookmarkEnd w:id="8"/>
      <w:bookmarkEnd w:id="9"/>
    </w:p>
    <w:p w14:paraId="1F18E624" w14:textId="77777777" w:rsidR="00F760DC" w:rsidRPr="00A4515B" w:rsidRDefault="00F760DC" w:rsidP="00F760DC">
      <w:pPr>
        <w:rPr>
          <w:rFonts w:ascii="Comic Sans MS" w:eastAsia="Times New Roman" w:hAnsi="Comic Sans MS"/>
          <w:color w:val="000000" w:themeColor="text1"/>
          <w:sz w:val="28"/>
          <w:szCs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5"/>
      </w:tblGrid>
      <w:tr w:rsidR="004B246E" w:rsidRPr="00A4515B" w14:paraId="07B35AD9" w14:textId="77777777" w:rsidTr="004B246E">
        <w:trPr>
          <w:trHeight w:val="709"/>
        </w:trPr>
        <w:tc>
          <w:tcPr>
            <w:tcW w:w="11165" w:type="dxa"/>
            <w:tcBorders>
              <w:top w:val="nil"/>
              <w:left w:val="nil"/>
              <w:bottom w:val="nil"/>
              <w:right w:val="nil"/>
            </w:tcBorders>
            <w:shd w:val="clear" w:color="auto" w:fill="auto"/>
          </w:tcPr>
          <w:p w14:paraId="357F7724" w14:textId="77777777" w:rsidR="00A4515B" w:rsidRDefault="00A4515B" w:rsidP="00C63501">
            <w:pPr>
              <w:rPr>
                <w:rFonts w:ascii="Comic Sans MS" w:eastAsia="Times New Roman" w:hAnsi="Comic Sans MS"/>
                <w:b/>
                <w:color w:val="000000" w:themeColor="text1"/>
                <w:sz w:val="32"/>
                <w:szCs w:val="32"/>
              </w:rPr>
            </w:pPr>
          </w:p>
          <w:p w14:paraId="07DAA1BE" w14:textId="77777777" w:rsidR="00A4515B" w:rsidRDefault="00A4515B" w:rsidP="00C63501">
            <w:pPr>
              <w:rPr>
                <w:rFonts w:ascii="Comic Sans MS" w:eastAsia="Times New Roman" w:hAnsi="Comic Sans MS"/>
                <w:b/>
                <w:color w:val="000000" w:themeColor="text1"/>
                <w:sz w:val="32"/>
                <w:szCs w:val="32"/>
              </w:rPr>
            </w:pPr>
          </w:p>
          <w:p w14:paraId="46117CF8" w14:textId="77777777" w:rsidR="00A4515B" w:rsidRDefault="00A4515B" w:rsidP="00C63501">
            <w:pPr>
              <w:rPr>
                <w:rFonts w:ascii="Comic Sans MS" w:eastAsia="Times New Roman" w:hAnsi="Comic Sans MS"/>
                <w:b/>
                <w:color w:val="000000" w:themeColor="text1"/>
                <w:sz w:val="32"/>
                <w:szCs w:val="32"/>
              </w:rPr>
            </w:pPr>
          </w:p>
          <w:p w14:paraId="57A9E5CA" w14:textId="77777777" w:rsidR="00A4515B" w:rsidRDefault="00A4515B" w:rsidP="00C63501">
            <w:pPr>
              <w:rPr>
                <w:rFonts w:ascii="Comic Sans MS" w:eastAsia="Times New Roman" w:hAnsi="Comic Sans MS"/>
                <w:b/>
                <w:color w:val="000000" w:themeColor="text1"/>
                <w:sz w:val="32"/>
                <w:szCs w:val="32"/>
              </w:rPr>
            </w:pPr>
          </w:p>
          <w:p w14:paraId="32C6C01F" w14:textId="04A21115" w:rsidR="003534E8" w:rsidRDefault="003534E8" w:rsidP="00C63501">
            <w:pPr>
              <w:rPr>
                <w:rFonts w:ascii="Comic Sans MS" w:eastAsia="Times New Roman" w:hAnsi="Comic Sans MS"/>
                <w:b/>
                <w:color w:val="000000" w:themeColor="text1"/>
                <w:sz w:val="32"/>
                <w:szCs w:val="32"/>
              </w:rPr>
            </w:pPr>
          </w:p>
          <w:p w14:paraId="5875F864" w14:textId="77777777" w:rsidR="00A264F1" w:rsidRDefault="00A264F1" w:rsidP="00C63501">
            <w:pPr>
              <w:rPr>
                <w:rFonts w:ascii="Comic Sans MS" w:eastAsia="Times New Roman" w:hAnsi="Comic Sans MS"/>
                <w:b/>
                <w:color w:val="000000" w:themeColor="text1"/>
                <w:sz w:val="32"/>
                <w:szCs w:val="32"/>
              </w:rPr>
            </w:pPr>
          </w:p>
          <w:p w14:paraId="6CEA2998" w14:textId="77777777" w:rsidR="004B246E" w:rsidRDefault="00F760DC" w:rsidP="00EF1726">
            <w:pPr>
              <w:pStyle w:val="Heading1"/>
            </w:pPr>
            <w:bookmarkStart w:id="10" w:name="_Toc86589779"/>
            <w:bookmarkStart w:id="11" w:name="_Toc86590222"/>
            <w:r w:rsidRPr="004B246E">
              <w:lastRenderedPageBreak/>
              <w:t>Policy for Personal Social Health and Economic education</w:t>
            </w:r>
            <w:bookmarkEnd w:id="10"/>
            <w:bookmarkEnd w:id="11"/>
            <w:r w:rsidRPr="004B246E">
              <w:t xml:space="preserve"> </w:t>
            </w:r>
          </w:p>
          <w:p w14:paraId="1941ADC0" w14:textId="1D4EA3AF" w:rsidR="00F760DC" w:rsidRPr="00A4515B" w:rsidRDefault="00F760DC" w:rsidP="00EF1726">
            <w:pPr>
              <w:pStyle w:val="Heading1"/>
              <w:rPr>
                <w:szCs w:val="32"/>
              </w:rPr>
            </w:pPr>
            <w:bookmarkStart w:id="12" w:name="_Toc86589780"/>
            <w:bookmarkStart w:id="13" w:name="_Toc86590223"/>
            <w:r w:rsidRPr="004B246E">
              <w:t>and Drug Education</w:t>
            </w:r>
            <w:bookmarkEnd w:id="12"/>
            <w:bookmarkEnd w:id="13"/>
          </w:p>
        </w:tc>
      </w:tr>
    </w:tbl>
    <w:p w14:paraId="4A3C7FD7" w14:textId="65178351" w:rsidR="00F760DC" w:rsidRDefault="009F1647" w:rsidP="00F760DC">
      <w:pPr>
        <w:rPr>
          <w:rFonts w:ascii="Comic Sans MS" w:eastAsia="Times New Roman" w:hAnsi="Comic Sans MS"/>
          <w:color w:val="000000" w:themeColor="text1"/>
          <w:sz w:val="28"/>
          <w:szCs w:val="28"/>
        </w:rPr>
      </w:pPr>
      <w:r w:rsidRPr="003534E8">
        <w:rPr>
          <w:rFonts w:ascii="Comic Sans MS" w:eastAsia="Times New Roman" w:hAnsi="Comic Sans MS"/>
          <w:b/>
          <w:bCs/>
          <w:color w:val="000000" w:themeColor="text1"/>
          <w:sz w:val="28"/>
          <w:szCs w:val="28"/>
        </w:rPr>
        <w:lastRenderedPageBreak/>
        <w:t>School Name</w:t>
      </w:r>
      <w:r w:rsidRPr="00A4515B">
        <w:rPr>
          <w:rFonts w:ascii="Comic Sans MS" w:eastAsia="Times New Roman" w:hAnsi="Comic Sans MS"/>
          <w:color w:val="000000" w:themeColor="text1"/>
          <w:sz w:val="28"/>
          <w:szCs w:val="28"/>
        </w:rPr>
        <w:t>: Springfields First School</w:t>
      </w:r>
    </w:p>
    <w:p w14:paraId="521598FC" w14:textId="219ADE3B" w:rsidR="00210DAE" w:rsidRDefault="00210DAE" w:rsidP="00F760DC">
      <w:pPr>
        <w:rPr>
          <w:rFonts w:ascii="Comic Sans MS" w:eastAsia="Times New Roman" w:hAnsi="Comic Sans MS"/>
          <w:color w:val="000000" w:themeColor="text1"/>
          <w:sz w:val="28"/>
          <w:szCs w:val="28"/>
        </w:rPr>
      </w:pPr>
    </w:p>
    <w:p w14:paraId="4D4C3960" w14:textId="2C4CC55A" w:rsidR="00210DAE" w:rsidRPr="00210DAE" w:rsidRDefault="00210DAE" w:rsidP="00F760DC">
      <w:pPr>
        <w:rPr>
          <w:rFonts w:ascii="Comic Sans MS" w:eastAsia="Times New Roman" w:hAnsi="Comic Sans MS"/>
          <w:color w:val="000000"/>
          <w:sz w:val="28"/>
          <w:szCs w:val="28"/>
        </w:rPr>
      </w:pPr>
      <w:r w:rsidRPr="00E474F6">
        <w:rPr>
          <w:rFonts w:ascii="Comic Sans MS" w:eastAsia="Times New Roman" w:hAnsi="Comic Sans MS"/>
          <w:b/>
          <w:bCs/>
          <w:color w:val="000000"/>
          <w:sz w:val="28"/>
          <w:szCs w:val="28"/>
        </w:rPr>
        <w:t>Policy Approved by:</w:t>
      </w:r>
      <w:r>
        <w:rPr>
          <w:rFonts w:ascii="Comic Sans MS" w:eastAsia="Times New Roman" w:hAnsi="Comic Sans MS"/>
          <w:color w:val="000000"/>
          <w:sz w:val="28"/>
          <w:szCs w:val="28"/>
        </w:rPr>
        <w:t xml:space="preserve"> Mrs A Bagnall </w:t>
      </w:r>
    </w:p>
    <w:p w14:paraId="0E012E0E" w14:textId="77777777" w:rsidR="00F760DC" w:rsidRPr="00A4515B" w:rsidRDefault="00F760DC" w:rsidP="00F760DC">
      <w:pPr>
        <w:rPr>
          <w:rFonts w:ascii="Comic Sans MS" w:eastAsia="Times New Roman" w:hAnsi="Comic Sans MS"/>
          <w:color w:val="000000" w:themeColor="text1"/>
          <w:sz w:val="28"/>
          <w:szCs w:val="28"/>
        </w:rPr>
      </w:pPr>
    </w:p>
    <w:p w14:paraId="5E50857B" w14:textId="4B345529" w:rsidR="00F760DC" w:rsidRPr="00A4515B" w:rsidRDefault="009F1647" w:rsidP="00F760DC">
      <w:pPr>
        <w:rPr>
          <w:rFonts w:ascii="Comic Sans MS" w:eastAsia="Times New Roman" w:hAnsi="Comic Sans MS"/>
          <w:color w:val="000000" w:themeColor="text1"/>
          <w:sz w:val="28"/>
          <w:szCs w:val="28"/>
        </w:rPr>
      </w:pPr>
      <w:r w:rsidRPr="003534E8">
        <w:rPr>
          <w:rFonts w:ascii="Comic Sans MS" w:eastAsia="Times New Roman" w:hAnsi="Comic Sans MS"/>
          <w:b/>
          <w:bCs/>
          <w:color w:val="000000" w:themeColor="text1"/>
          <w:sz w:val="28"/>
          <w:szCs w:val="28"/>
        </w:rPr>
        <w:t>Date of Policy</w:t>
      </w:r>
      <w:r w:rsidRPr="00A4515B">
        <w:rPr>
          <w:rFonts w:ascii="Comic Sans MS" w:eastAsia="Times New Roman" w:hAnsi="Comic Sans MS"/>
          <w:color w:val="000000" w:themeColor="text1"/>
          <w:sz w:val="28"/>
          <w:szCs w:val="28"/>
        </w:rPr>
        <w:t xml:space="preserve">: </w:t>
      </w:r>
      <w:r w:rsidR="00A4515B">
        <w:rPr>
          <w:rFonts w:ascii="Comic Sans MS" w:eastAsia="Times New Roman" w:hAnsi="Comic Sans MS"/>
          <w:color w:val="000000" w:themeColor="text1"/>
          <w:sz w:val="28"/>
          <w:szCs w:val="28"/>
        </w:rPr>
        <w:t>November 202</w:t>
      </w:r>
      <w:r w:rsidR="00386313">
        <w:rPr>
          <w:rFonts w:ascii="Comic Sans MS" w:eastAsia="Times New Roman" w:hAnsi="Comic Sans MS"/>
          <w:color w:val="000000" w:themeColor="text1"/>
          <w:sz w:val="28"/>
          <w:szCs w:val="28"/>
        </w:rPr>
        <w:t>3</w:t>
      </w:r>
    </w:p>
    <w:p w14:paraId="521DBAF1" w14:textId="77777777" w:rsidR="00F760DC" w:rsidRPr="00A4515B" w:rsidRDefault="00F760DC" w:rsidP="00F760DC">
      <w:pPr>
        <w:rPr>
          <w:rFonts w:ascii="Comic Sans MS" w:eastAsia="Times New Roman" w:hAnsi="Comic Sans MS"/>
          <w:color w:val="000000" w:themeColor="text1"/>
          <w:sz w:val="28"/>
          <w:szCs w:val="28"/>
        </w:rPr>
      </w:pPr>
    </w:p>
    <w:p w14:paraId="40C93C11" w14:textId="5CDA3E1F" w:rsidR="00210DAE" w:rsidRPr="00A4515B" w:rsidRDefault="009F1647" w:rsidP="00F760DC">
      <w:pPr>
        <w:rPr>
          <w:rFonts w:ascii="Comic Sans MS" w:eastAsia="Times New Roman" w:hAnsi="Comic Sans MS"/>
          <w:color w:val="000000" w:themeColor="text1"/>
          <w:sz w:val="28"/>
          <w:szCs w:val="28"/>
        </w:rPr>
      </w:pPr>
      <w:r w:rsidRPr="003534E8">
        <w:rPr>
          <w:rFonts w:ascii="Comic Sans MS" w:eastAsia="Times New Roman" w:hAnsi="Comic Sans MS"/>
          <w:b/>
          <w:bCs/>
          <w:color w:val="000000" w:themeColor="text1"/>
          <w:sz w:val="28"/>
          <w:szCs w:val="28"/>
        </w:rPr>
        <w:t>Review Date</w:t>
      </w:r>
      <w:r w:rsidRPr="00A4515B">
        <w:rPr>
          <w:rFonts w:ascii="Comic Sans MS" w:eastAsia="Times New Roman" w:hAnsi="Comic Sans MS"/>
          <w:color w:val="000000" w:themeColor="text1"/>
          <w:sz w:val="28"/>
          <w:szCs w:val="28"/>
        </w:rPr>
        <w:t xml:space="preserve">: </w:t>
      </w:r>
      <w:r w:rsidR="00A4515B">
        <w:rPr>
          <w:rFonts w:ascii="Comic Sans MS" w:eastAsia="Times New Roman" w:hAnsi="Comic Sans MS"/>
          <w:color w:val="000000" w:themeColor="text1"/>
          <w:sz w:val="28"/>
          <w:szCs w:val="28"/>
        </w:rPr>
        <w:t>November</w:t>
      </w:r>
      <w:r w:rsidRPr="00A4515B">
        <w:rPr>
          <w:rFonts w:ascii="Comic Sans MS" w:eastAsia="Times New Roman" w:hAnsi="Comic Sans MS"/>
          <w:color w:val="000000" w:themeColor="text1"/>
          <w:sz w:val="28"/>
          <w:szCs w:val="28"/>
        </w:rPr>
        <w:t xml:space="preserve"> 202</w:t>
      </w:r>
      <w:r w:rsidR="00386313">
        <w:rPr>
          <w:rFonts w:ascii="Comic Sans MS" w:eastAsia="Times New Roman" w:hAnsi="Comic Sans MS"/>
          <w:color w:val="000000" w:themeColor="text1"/>
          <w:sz w:val="28"/>
          <w:szCs w:val="28"/>
        </w:rPr>
        <w:t>5</w:t>
      </w:r>
    </w:p>
    <w:p w14:paraId="41B5E19D" w14:textId="1C7301D5" w:rsidR="004B246E" w:rsidRPr="00A4515B" w:rsidRDefault="004B246E" w:rsidP="00F760DC">
      <w:pPr>
        <w:rPr>
          <w:rFonts w:ascii="Comic Sans MS" w:eastAsia="Times New Roman" w:hAnsi="Comic Sans MS"/>
          <w:sz w:val="28"/>
          <w:szCs w:val="28"/>
        </w:rPr>
      </w:pPr>
    </w:p>
    <w:tbl>
      <w:tblPr>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376"/>
        <w:gridCol w:w="4253"/>
        <w:gridCol w:w="3755"/>
      </w:tblGrid>
      <w:tr w:rsidR="004B246E" w:rsidRPr="00A4515B" w14:paraId="4A6CDEA7" w14:textId="77777777" w:rsidTr="004B246E">
        <w:trPr>
          <w:trHeight w:val="518"/>
        </w:trPr>
        <w:tc>
          <w:tcPr>
            <w:tcW w:w="2376" w:type="dxa"/>
            <w:shd w:val="clear" w:color="auto" w:fill="FBE4D5" w:themeFill="accent2" w:themeFillTint="33"/>
          </w:tcPr>
          <w:p w14:paraId="2516238D" w14:textId="77777777" w:rsidR="004B246E" w:rsidRPr="00A4515B" w:rsidRDefault="004B246E" w:rsidP="00A4515B">
            <w:pPr>
              <w:rPr>
                <w:rFonts w:ascii="Comic Sans MS" w:eastAsia="Times New Roman" w:hAnsi="Comic Sans MS"/>
                <w:b/>
                <w:bCs/>
                <w:color w:val="000000" w:themeColor="text1"/>
                <w:sz w:val="28"/>
                <w:szCs w:val="28"/>
              </w:rPr>
            </w:pPr>
          </w:p>
        </w:tc>
        <w:tc>
          <w:tcPr>
            <w:tcW w:w="4253" w:type="dxa"/>
            <w:shd w:val="clear" w:color="auto" w:fill="FBE4D5" w:themeFill="accent2" w:themeFillTint="33"/>
          </w:tcPr>
          <w:p w14:paraId="5D5EAD1D" w14:textId="0141EB99" w:rsidR="004B246E" w:rsidRPr="004B246E" w:rsidRDefault="004B246E" w:rsidP="00A4515B">
            <w:pPr>
              <w:jc w:val="center"/>
              <w:rPr>
                <w:rFonts w:ascii="Comic Sans MS" w:eastAsia="Times New Roman" w:hAnsi="Comic Sans MS"/>
                <w:b/>
                <w:bCs/>
                <w:color w:val="000000" w:themeColor="text1"/>
                <w:sz w:val="28"/>
                <w:szCs w:val="28"/>
              </w:rPr>
            </w:pPr>
            <w:r w:rsidRPr="004B246E">
              <w:rPr>
                <w:rFonts w:ascii="Comic Sans MS" w:eastAsia="Times New Roman" w:hAnsi="Comic Sans MS"/>
                <w:b/>
                <w:bCs/>
                <w:color w:val="000000" w:themeColor="text1"/>
                <w:sz w:val="28"/>
                <w:szCs w:val="28"/>
              </w:rPr>
              <w:t>Member of staff responsible</w:t>
            </w:r>
          </w:p>
        </w:tc>
        <w:tc>
          <w:tcPr>
            <w:tcW w:w="3755" w:type="dxa"/>
            <w:shd w:val="clear" w:color="auto" w:fill="FBE4D5" w:themeFill="accent2" w:themeFillTint="33"/>
          </w:tcPr>
          <w:p w14:paraId="14242A06" w14:textId="4B5B49EA" w:rsidR="004B246E" w:rsidRPr="004B246E" w:rsidRDefault="004B246E" w:rsidP="00A4515B">
            <w:pPr>
              <w:jc w:val="center"/>
              <w:rPr>
                <w:rFonts w:ascii="Comic Sans MS" w:eastAsia="Times New Roman" w:hAnsi="Comic Sans MS"/>
                <w:b/>
                <w:bCs/>
                <w:color w:val="000000" w:themeColor="text1"/>
                <w:sz w:val="28"/>
                <w:szCs w:val="28"/>
              </w:rPr>
            </w:pPr>
            <w:r w:rsidRPr="004B246E">
              <w:rPr>
                <w:rFonts w:ascii="Comic Sans MS" w:eastAsia="Times New Roman" w:hAnsi="Comic Sans MS"/>
                <w:b/>
                <w:bCs/>
                <w:color w:val="000000" w:themeColor="text1"/>
                <w:sz w:val="28"/>
                <w:szCs w:val="28"/>
              </w:rPr>
              <w:t>Governor</w:t>
            </w:r>
          </w:p>
        </w:tc>
      </w:tr>
      <w:tr w:rsidR="00A4515B" w:rsidRPr="00A4515B" w14:paraId="2590EDDE" w14:textId="77777777" w:rsidTr="004B246E">
        <w:trPr>
          <w:trHeight w:val="518"/>
        </w:trPr>
        <w:tc>
          <w:tcPr>
            <w:tcW w:w="2376" w:type="dxa"/>
            <w:shd w:val="clear" w:color="auto" w:fill="FBE4D5" w:themeFill="accent2" w:themeFillTint="33"/>
          </w:tcPr>
          <w:p w14:paraId="53E2255A" w14:textId="77777777" w:rsidR="00A4515B" w:rsidRPr="00A4515B" w:rsidRDefault="00A4515B" w:rsidP="00A4515B">
            <w:pPr>
              <w:rPr>
                <w:rFonts w:ascii="Comic Sans MS" w:eastAsia="Times New Roman" w:hAnsi="Comic Sans MS"/>
                <w:b/>
                <w:bCs/>
                <w:color w:val="000000" w:themeColor="text1"/>
                <w:sz w:val="28"/>
                <w:szCs w:val="28"/>
              </w:rPr>
            </w:pPr>
            <w:r w:rsidRPr="00A4515B">
              <w:rPr>
                <w:rFonts w:ascii="Comic Sans MS" w:eastAsia="Times New Roman" w:hAnsi="Comic Sans MS"/>
                <w:b/>
                <w:bCs/>
                <w:color w:val="000000" w:themeColor="text1"/>
                <w:sz w:val="28"/>
                <w:szCs w:val="28"/>
              </w:rPr>
              <w:t>PSHE education</w:t>
            </w:r>
          </w:p>
        </w:tc>
        <w:tc>
          <w:tcPr>
            <w:tcW w:w="4253" w:type="dxa"/>
            <w:shd w:val="clear" w:color="auto" w:fill="FFFFFF" w:themeFill="background1"/>
          </w:tcPr>
          <w:p w14:paraId="25BFD027" w14:textId="4B95FE42" w:rsidR="00A4515B" w:rsidRPr="00A4515B" w:rsidRDefault="00A4515B" w:rsidP="00A4515B">
            <w:pPr>
              <w:jc w:val="center"/>
              <w:rPr>
                <w:rFonts w:ascii="Comic Sans MS" w:eastAsia="Times New Roman" w:hAnsi="Comic Sans MS"/>
                <w:color w:val="000000" w:themeColor="text1"/>
                <w:sz w:val="28"/>
                <w:szCs w:val="28"/>
              </w:rPr>
            </w:pPr>
            <w:r w:rsidRPr="00A4515B">
              <w:rPr>
                <w:rFonts w:ascii="Comic Sans MS" w:eastAsia="Times New Roman" w:hAnsi="Comic Sans MS"/>
                <w:color w:val="000000" w:themeColor="text1"/>
                <w:sz w:val="28"/>
                <w:szCs w:val="28"/>
              </w:rPr>
              <w:t>A Bagnall</w:t>
            </w:r>
            <w:r>
              <w:rPr>
                <w:rFonts w:ascii="Comic Sans MS" w:eastAsia="Times New Roman" w:hAnsi="Comic Sans MS"/>
                <w:color w:val="000000" w:themeColor="text1"/>
                <w:sz w:val="28"/>
                <w:szCs w:val="28"/>
              </w:rPr>
              <w:t xml:space="preserve"> and </w:t>
            </w:r>
            <w:r w:rsidR="00386313">
              <w:rPr>
                <w:rFonts w:ascii="Comic Sans MS" w:eastAsia="Times New Roman" w:hAnsi="Comic Sans MS"/>
                <w:color w:val="000000" w:themeColor="text1"/>
                <w:sz w:val="28"/>
                <w:szCs w:val="28"/>
              </w:rPr>
              <w:t>J Trillo</w:t>
            </w:r>
          </w:p>
        </w:tc>
        <w:tc>
          <w:tcPr>
            <w:tcW w:w="3755" w:type="dxa"/>
            <w:shd w:val="clear" w:color="auto" w:fill="FFFFFF" w:themeFill="background1"/>
          </w:tcPr>
          <w:p w14:paraId="4AA13592" w14:textId="467407DF" w:rsidR="00A4515B" w:rsidRPr="00A4515B" w:rsidRDefault="00030C92" w:rsidP="00030C92">
            <w:pPr>
              <w:jc w:val="center"/>
              <w:rPr>
                <w:rFonts w:ascii="Comic Sans MS" w:eastAsia="Times New Roman" w:hAnsi="Comic Sans MS"/>
                <w:color w:val="000000" w:themeColor="text1"/>
                <w:sz w:val="28"/>
                <w:szCs w:val="28"/>
              </w:rPr>
            </w:pPr>
            <w:r>
              <w:rPr>
                <w:rFonts w:ascii="Comic Sans MS" w:eastAsia="Times New Roman" w:hAnsi="Comic Sans MS"/>
                <w:color w:val="000000" w:themeColor="text1"/>
                <w:sz w:val="28"/>
                <w:szCs w:val="28"/>
              </w:rPr>
              <w:t>S Williamson</w:t>
            </w:r>
          </w:p>
        </w:tc>
      </w:tr>
      <w:tr w:rsidR="00A4515B" w:rsidRPr="00A4515B" w14:paraId="4E2C2663" w14:textId="77777777" w:rsidTr="004B246E">
        <w:trPr>
          <w:trHeight w:val="494"/>
        </w:trPr>
        <w:tc>
          <w:tcPr>
            <w:tcW w:w="2376" w:type="dxa"/>
            <w:shd w:val="clear" w:color="auto" w:fill="FBE4D5" w:themeFill="accent2" w:themeFillTint="33"/>
          </w:tcPr>
          <w:p w14:paraId="44023098" w14:textId="77777777" w:rsidR="00A4515B" w:rsidRPr="00A4515B" w:rsidRDefault="00A4515B" w:rsidP="00A4515B">
            <w:pPr>
              <w:rPr>
                <w:rFonts w:ascii="Comic Sans MS" w:eastAsia="Times New Roman" w:hAnsi="Comic Sans MS"/>
                <w:b/>
                <w:bCs/>
                <w:color w:val="000000" w:themeColor="text1"/>
                <w:sz w:val="28"/>
                <w:szCs w:val="28"/>
              </w:rPr>
            </w:pPr>
            <w:r w:rsidRPr="00A4515B">
              <w:rPr>
                <w:rFonts w:ascii="Comic Sans MS" w:eastAsia="Times New Roman" w:hAnsi="Comic Sans MS"/>
                <w:b/>
                <w:bCs/>
                <w:color w:val="000000" w:themeColor="text1"/>
                <w:sz w:val="28"/>
                <w:szCs w:val="28"/>
              </w:rPr>
              <w:t>RSE</w:t>
            </w:r>
          </w:p>
        </w:tc>
        <w:tc>
          <w:tcPr>
            <w:tcW w:w="4253" w:type="dxa"/>
            <w:shd w:val="clear" w:color="auto" w:fill="FFFFFF" w:themeFill="background1"/>
          </w:tcPr>
          <w:p w14:paraId="230F13FB" w14:textId="52FBA9FD" w:rsidR="00A4515B" w:rsidRPr="00A4515B" w:rsidRDefault="00A4515B" w:rsidP="00A4515B">
            <w:pPr>
              <w:jc w:val="center"/>
              <w:rPr>
                <w:rFonts w:ascii="Comic Sans MS" w:eastAsia="Times New Roman" w:hAnsi="Comic Sans MS"/>
                <w:color w:val="000000" w:themeColor="text1"/>
                <w:sz w:val="28"/>
                <w:szCs w:val="28"/>
              </w:rPr>
            </w:pPr>
            <w:r w:rsidRPr="00A4515B">
              <w:rPr>
                <w:rFonts w:ascii="Comic Sans MS" w:eastAsia="Times New Roman" w:hAnsi="Comic Sans MS"/>
                <w:color w:val="000000" w:themeColor="text1"/>
                <w:sz w:val="28"/>
                <w:szCs w:val="28"/>
              </w:rPr>
              <w:t>A Bagnall</w:t>
            </w:r>
            <w:r>
              <w:rPr>
                <w:rFonts w:ascii="Comic Sans MS" w:eastAsia="Times New Roman" w:hAnsi="Comic Sans MS"/>
                <w:color w:val="000000" w:themeColor="text1"/>
                <w:sz w:val="28"/>
                <w:szCs w:val="28"/>
              </w:rPr>
              <w:t xml:space="preserve"> and </w:t>
            </w:r>
            <w:r w:rsidR="00386313">
              <w:rPr>
                <w:rFonts w:ascii="Comic Sans MS" w:eastAsia="Times New Roman" w:hAnsi="Comic Sans MS"/>
                <w:color w:val="000000" w:themeColor="text1"/>
                <w:sz w:val="28"/>
                <w:szCs w:val="28"/>
              </w:rPr>
              <w:t>J Trillo</w:t>
            </w:r>
          </w:p>
        </w:tc>
        <w:tc>
          <w:tcPr>
            <w:tcW w:w="3755" w:type="dxa"/>
            <w:shd w:val="clear" w:color="auto" w:fill="FFFFFF" w:themeFill="background1"/>
          </w:tcPr>
          <w:p w14:paraId="147E5915" w14:textId="7278A10F" w:rsidR="00A4515B" w:rsidRPr="00A4515B" w:rsidRDefault="00030C92" w:rsidP="00A4515B">
            <w:pPr>
              <w:jc w:val="center"/>
              <w:rPr>
                <w:rFonts w:ascii="Comic Sans MS" w:eastAsia="Times New Roman" w:hAnsi="Comic Sans MS"/>
                <w:color w:val="000000" w:themeColor="text1"/>
                <w:sz w:val="28"/>
                <w:szCs w:val="28"/>
              </w:rPr>
            </w:pPr>
            <w:r>
              <w:rPr>
                <w:rFonts w:ascii="Comic Sans MS" w:eastAsia="Times New Roman" w:hAnsi="Comic Sans MS"/>
                <w:color w:val="000000" w:themeColor="text1"/>
                <w:sz w:val="28"/>
                <w:szCs w:val="28"/>
              </w:rPr>
              <w:t>S Williamson</w:t>
            </w:r>
          </w:p>
        </w:tc>
      </w:tr>
    </w:tbl>
    <w:p w14:paraId="330512C5" w14:textId="76673BB0" w:rsidR="004B246E" w:rsidRPr="004B246E" w:rsidRDefault="00F760DC" w:rsidP="009E7C7D">
      <w:pPr>
        <w:pStyle w:val="Heading2"/>
      </w:pPr>
      <w:bookmarkStart w:id="14" w:name="_Toc86589417"/>
      <w:bookmarkStart w:id="15" w:name="_Toc86589781"/>
      <w:bookmarkStart w:id="16" w:name="_Toc86590224"/>
      <w:r w:rsidRPr="00D82FB5">
        <w:t>Context</w:t>
      </w:r>
      <w:bookmarkEnd w:id="14"/>
      <w:bookmarkEnd w:id="15"/>
      <w:bookmarkEnd w:id="16"/>
    </w:p>
    <w:p w14:paraId="3364DB44" w14:textId="77D0EEDE" w:rsidR="003534E8" w:rsidRPr="00A4515B" w:rsidRDefault="00E56239" w:rsidP="00E56239">
      <w:pPr>
        <w:widowControl w:val="0"/>
        <w:autoSpaceDE w:val="0"/>
        <w:autoSpaceDN w:val="0"/>
        <w:adjustRightInd w:val="0"/>
        <w:jc w:val="both"/>
        <w:rPr>
          <w:rFonts w:ascii="Comic Sans MS" w:eastAsia="Times New Roman" w:hAnsi="Comic Sans MS"/>
          <w:color w:val="000000"/>
          <w:sz w:val="28"/>
          <w:szCs w:val="28"/>
          <w:lang w:eastAsia="en-GB"/>
        </w:rPr>
      </w:pPr>
      <w:r w:rsidRPr="00A4515B">
        <w:rPr>
          <w:rFonts w:ascii="Comic Sans MS" w:eastAsia="Times New Roman" w:hAnsi="Comic Sans MS"/>
          <w:color w:val="000000"/>
          <w:sz w:val="28"/>
          <w:szCs w:val="28"/>
          <w:lang w:eastAsia="en-GB"/>
        </w:rPr>
        <w:t xml:space="preserve">Springfields First School is a successful school situated in a semi-rural area of Stone, Staffordshire with </w:t>
      </w:r>
      <w:r w:rsidRPr="00824240">
        <w:rPr>
          <w:rFonts w:ascii="Comic Sans MS" w:eastAsia="Times New Roman" w:hAnsi="Comic Sans MS"/>
          <w:color w:val="000000"/>
          <w:sz w:val="28"/>
          <w:szCs w:val="28"/>
          <w:lang w:eastAsia="en-GB"/>
        </w:rPr>
        <w:t>1</w:t>
      </w:r>
      <w:r w:rsidR="00386313">
        <w:rPr>
          <w:rFonts w:ascii="Comic Sans MS" w:eastAsia="Times New Roman" w:hAnsi="Comic Sans MS"/>
          <w:color w:val="000000"/>
          <w:sz w:val="28"/>
          <w:szCs w:val="28"/>
          <w:lang w:eastAsia="en-GB"/>
        </w:rPr>
        <w:t>68</w:t>
      </w:r>
      <w:r w:rsidRPr="00824240">
        <w:rPr>
          <w:rFonts w:ascii="Comic Sans MS" w:eastAsia="Times New Roman" w:hAnsi="Comic Sans MS"/>
          <w:color w:val="000000"/>
          <w:sz w:val="28"/>
          <w:szCs w:val="28"/>
          <w:lang w:eastAsia="en-GB"/>
        </w:rPr>
        <w:t xml:space="preserve"> pupils on roll in main school and </w:t>
      </w:r>
      <w:r w:rsidR="002F1DF0" w:rsidRPr="002F1DF0">
        <w:rPr>
          <w:rFonts w:ascii="Comic Sans MS" w:eastAsia="Times New Roman" w:hAnsi="Comic Sans MS"/>
          <w:color w:val="000000"/>
          <w:sz w:val="28"/>
          <w:szCs w:val="28"/>
          <w:lang w:eastAsia="en-GB"/>
        </w:rPr>
        <w:t>2</w:t>
      </w:r>
      <w:r w:rsidR="00386313">
        <w:rPr>
          <w:rFonts w:ascii="Comic Sans MS" w:eastAsia="Times New Roman" w:hAnsi="Comic Sans MS"/>
          <w:color w:val="000000"/>
          <w:sz w:val="28"/>
          <w:szCs w:val="28"/>
          <w:lang w:eastAsia="en-GB"/>
        </w:rPr>
        <w:t>0</w:t>
      </w:r>
      <w:r w:rsidRPr="002F1DF0">
        <w:rPr>
          <w:rFonts w:ascii="Comic Sans MS" w:eastAsia="Times New Roman" w:hAnsi="Comic Sans MS"/>
          <w:color w:val="000000"/>
          <w:sz w:val="28"/>
          <w:szCs w:val="28"/>
          <w:lang w:eastAsia="en-GB"/>
        </w:rPr>
        <w:t xml:space="preserve"> pupils (3-4yrs) in Springfields Pre</w:t>
      </w:r>
      <w:r w:rsidR="0040084B">
        <w:rPr>
          <w:rFonts w:ascii="Comic Sans MS" w:eastAsia="Times New Roman" w:hAnsi="Comic Sans MS"/>
          <w:color w:val="000000"/>
          <w:sz w:val="28"/>
          <w:szCs w:val="28"/>
          <w:lang w:eastAsia="en-GB"/>
        </w:rPr>
        <w:t>-s</w:t>
      </w:r>
      <w:r w:rsidRPr="002F1DF0">
        <w:rPr>
          <w:rFonts w:ascii="Comic Sans MS" w:eastAsia="Times New Roman" w:hAnsi="Comic Sans MS"/>
          <w:color w:val="000000"/>
          <w:sz w:val="28"/>
          <w:szCs w:val="28"/>
          <w:lang w:eastAsia="en-GB"/>
        </w:rPr>
        <w:t>chool</w:t>
      </w:r>
      <w:r w:rsidRPr="00A4515B">
        <w:rPr>
          <w:rFonts w:ascii="Comic Sans MS" w:eastAsia="Times New Roman" w:hAnsi="Comic Sans MS"/>
          <w:color w:val="000000"/>
          <w:sz w:val="28"/>
          <w:szCs w:val="28"/>
          <w:lang w:eastAsia="en-GB"/>
        </w:rPr>
        <w:t>. It was awarded ‘</w:t>
      </w:r>
      <w:r w:rsidR="00386313">
        <w:rPr>
          <w:rFonts w:ascii="Comic Sans MS" w:eastAsia="Times New Roman" w:hAnsi="Comic Sans MS"/>
          <w:color w:val="000000"/>
          <w:sz w:val="28"/>
          <w:szCs w:val="28"/>
          <w:lang w:eastAsia="en-GB"/>
        </w:rPr>
        <w:t>Good</w:t>
      </w:r>
      <w:r w:rsidRPr="00A4515B">
        <w:rPr>
          <w:rFonts w:ascii="Comic Sans MS" w:eastAsia="Times New Roman" w:hAnsi="Comic Sans MS"/>
          <w:color w:val="000000"/>
          <w:sz w:val="28"/>
          <w:szCs w:val="28"/>
          <w:lang w:eastAsia="en-GB"/>
        </w:rPr>
        <w:t>’ by OFSTED in Ma</w:t>
      </w:r>
      <w:r w:rsidR="00386313">
        <w:rPr>
          <w:rFonts w:ascii="Comic Sans MS" w:eastAsia="Times New Roman" w:hAnsi="Comic Sans MS"/>
          <w:color w:val="000000"/>
          <w:sz w:val="28"/>
          <w:szCs w:val="28"/>
          <w:lang w:eastAsia="en-GB"/>
        </w:rPr>
        <w:t>rch</w:t>
      </w:r>
      <w:r w:rsidRPr="00A4515B">
        <w:rPr>
          <w:rFonts w:ascii="Comic Sans MS" w:eastAsia="Times New Roman" w:hAnsi="Comic Sans MS"/>
          <w:color w:val="000000"/>
          <w:sz w:val="28"/>
          <w:szCs w:val="28"/>
          <w:lang w:eastAsia="en-GB"/>
        </w:rPr>
        <w:t xml:space="preserve"> </w:t>
      </w:r>
      <w:r w:rsidR="003534E8">
        <w:rPr>
          <w:rFonts w:ascii="Comic Sans MS" w:eastAsia="Times New Roman" w:hAnsi="Comic Sans MS"/>
          <w:color w:val="000000"/>
          <w:sz w:val="28"/>
          <w:szCs w:val="28"/>
          <w:lang w:eastAsia="en-GB"/>
        </w:rPr>
        <w:t>20</w:t>
      </w:r>
      <w:r w:rsidR="00386313">
        <w:rPr>
          <w:rFonts w:ascii="Comic Sans MS" w:eastAsia="Times New Roman" w:hAnsi="Comic Sans MS"/>
          <w:color w:val="000000"/>
          <w:sz w:val="28"/>
          <w:szCs w:val="28"/>
          <w:lang w:eastAsia="en-GB"/>
        </w:rPr>
        <w:t>23</w:t>
      </w:r>
      <w:r w:rsidRPr="00A4515B">
        <w:rPr>
          <w:rFonts w:ascii="Comic Sans MS" w:eastAsia="Times New Roman" w:hAnsi="Comic Sans MS"/>
          <w:color w:val="000000"/>
          <w:sz w:val="28"/>
          <w:szCs w:val="28"/>
          <w:lang w:eastAsia="en-GB"/>
        </w:rPr>
        <w:t xml:space="preserve">. The school roll has increased gradually </w:t>
      </w:r>
      <w:r w:rsidR="00386313">
        <w:rPr>
          <w:rFonts w:ascii="Comic Sans MS" w:eastAsia="Times New Roman" w:hAnsi="Comic Sans MS"/>
          <w:color w:val="000000"/>
          <w:sz w:val="28"/>
          <w:szCs w:val="28"/>
          <w:lang w:eastAsia="en-GB"/>
        </w:rPr>
        <w:t>from 162 pupils in September 2022).</w:t>
      </w:r>
      <w:r w:rsidRPr="00A4515B">
        <w:rPr>
          <w:rFonts w:ascii="Comic Sans MS" w:eastAsia="Times New Roman" w:hAnsi="Comic Sans MS"/>
          <w:color w:val="000000"/>
          <w:sz w:val="28"/>
          <w:szCs w:val="28"/>
          <w:lang w:eastAsia="en-GB"/>
        </w:rPr>
        <w:t xml:space="preserve"> The school is part of the wider Stone Pyramid of First, Middle and High School group.</w:t>
      </w:r>
    </w:p>
    <w:p w14:paraId="1FEE25A7" w14:textId="3D62141E" w:rsidR="00C63501" w:rsidRPr="000B30B9" w:rsidRDefault="00E56239" w:rsidP="000B30B9">
      <w:pPr>
        <w:jc w:val="both"/>
        <w:rPr>
          <w:rFonts w:ascii="Comic Sans MS" w:eastAsia="Times New Roman" w:hAnsi="Comic Sans MS"/>
          <w:color w:val="000000"/>
          <w:sz w:val="28"/>
          <w:szCs w:val="28"/>
          <w:lang w:eastAsia="en-GB"/>
        </w:rPr>
      </w:pPr>
      <w:r w:rsidRPr="00A4515B">
        <w:rPr>
          <w:rFonts w:ascii="Comic Sans MS" w:eastAsia="Times New Roman" w:hAnsi="Comic Sans MS"/>
          <w:color w:val="000000"/>
          <w:sz w:val="28"/>
          <w:szCs w:val="28"/>
          <w:lang w:eastAsia="en-GB"/>
        </w:rPr>
        <w:t xml:space="preserve">The school population is predominantly white </w:t>
      </w:r>
      <w:r w:rsidRPr="00F227E3">
        <w:rPr>
          <w:rFonts w:ascii="Comic Sans MS" w:eastAsia="Times New Roman" w:hAnsi="Comic Sans MS"/>
          <w:color w:val="000000"/>
          <w:sz w:val="28"/>
          <w:szCs w:val="28"/>
          <w:lang w:eastAsia="en-GB"/>
        </w:rPr>
        <w:t>British (89</w:t>
      </w:r>
      <w:r w:rsidR="0040084B">
        <w:rPr>
          <w:rFonts w:ascii="Comic Sans MS" w:eastAsia="Times New Roman" w:hAnsi="Comic Sans MS"/>
          <w:color w:val="000000"/>
          <w:sz w:val="28"/>
          <w:szCs w:val="28"/>
          <w:lang w:eastAsia="en-GB"/>
        </w:rPr>
        <w:t>.0</w:t>
      </w:r>
      <w:r w:rsidRPr="00F227E3">
        <w:rPr>
          <w:rFonts w:ascii="Comic Sans MS" w:eastAsia="Times New Roman" w:hAnsi="Comic Sans MS"/>
          <w:color w:val="000000"/>
          <w:sz w:val="28"/>
          <w:szCs w:val="28"/>
          <w:lang w:eastAsia="en-GB"/>
        </w:rPr>
        <w:t>%). The school deprivation indicator is well below national average with the proportion</w:t>
      </w:r>
      <w:r w:rsidRPr="00A4515B">
        <w:rPr>
          <w:rFonts w:ascii="Comic Sans MS" w:eastAsia="Times New Roman" w:hAnsi="Comic Sans MS"/>
          <w:color w:val="000000"/>
          <w:sz w:val="28"/>
          <w:szCs w:val="28"/>
          <w:lang w:eastAsia="en-GB"/>
        </w:rPr>
        <w:t xml:space="preserve"> of pupils eligible for Free School Meals</w:t>
      </w:r>
      <w:r w:rsidR="009A29F4">
        <w:rPr>
          <w:rFonts w:ascii="Comic Sans MS" w:eastAsia="Times New Roman" w:hAnsi="Comic Sans MS"/>
          <w:color w:val="000000"/>
          <w:sz w:val="28"/>
          <w:szCs w:val="28"/>
          <w:lang w:eastAsia="en-GB"/>
        </w:rPr>
        <w:t xml:space="preserve"> (</w:t>
      </w:r>
      <w:r w:rsidR="004E1C35">
        <w:rPr>
          <w:rFonts w:ascii="Comic Sans MS" w:eastAsia="Times New Roman" w:hAnsi="Comic Sans MS"/>
          <w:color w:val="000000"/>
          <w:sz w:val="28"/>
          <w:szCs w:val="28"/>
          <w:lang w:eastAsia="en-GB"/>
        </w:rPr>
        <w:t>13.</w:t>
      </w:r>
      <w:r w:rsidR="00AB6077">
        <w:rPr>
          <w:rFonts w:ascii="Comic Sans MS" w:eastAsia="Times New Roman" w:hAnsi="Comic Sans MS"/>
          <w:color w:val="000000"/>
          <w:sz w:val="28"/>
          <w:szCs w:val="28"/>
          <w:lang w:eastAsia="en-GB"/>
        </w:rPr>
        <w:t>6</w:t>
      </w:r>
      <w:r w:rsidR="004E1C35">
        <w:rPr>
          <w:rFonts w:ascii="Comic Sans MS" w:eastAsia="Times New Roman" w:hAnsi="Comic Sans MS"/>
          <w:color w:val="000000"/>
          <w:sz w:val="28"/>
          <w:szCs w:val="28"/>
          <w:lang w:eastAsia="en-GB"/>
        </w:rPr>
        <w:t>%)</w:t>
      </w:r>
      <w:r w:rsidRPr="00A4515B">
        <w:rPr>
          <w:rFonts w:ascii="Comic Sans MS" w:eastAsia="Times New Roman" w:hAnsi="Comic Sans MS"/>
          <w:color w:val="000000"/>
          <w:sz w:val="28"/>
          <w:szCs w:val="28"/>
          <w:lang w:eastAsia="en-GB"/>
        </w:rPr>
        <w:t xml:space="preserve"> is below national figures</w:t>
      </w:r>
      <w:r w:rsidR="003917A0">
        <w:rPr>
          <w:rFonts w:ascii="Comic Sans MS" w:eastAsia="Times New Roman" w:hAnsi="Comic Sans MS"/>
          <w:color w:val="000000"/>
          <w:sz w:val="28"/>
          <w:szCs w:val="28"/>
          <w:lang w:eastAsia="en-GB"/>
        </w:rPr>
        <w:t xml:space="preserve"> (</w:t>
      </w:r>
      <w:r w:rsidR="00BB6437">
        <w:rPr>
          <w:rFonts w:ascii="Comic Sans MS" w:eastAsia="Times New Roman" w:hAnsi="Comic Sans MS"/>
          <w:color w:val="000000"/>
          <w:sz w:val="28"/>
          <w:szCs w:val="28"/>
          <w:lang w:eastAsia="en-GB"/>
        </w:rPr>
        <w:t>2</w:t>
      </w:r>
      <w:r w:rsidR="00AB6077">
        <w:rPr>
          <w:rFonts w:ascii="Comic Sans MS" w:eastAsia="Times New Roman" w:hAnsi="Comic Sans MS"/>
          <w:color w:val="000000"/>
          <w:sz w:val="28"/>
          <w:szCs w:val="28"/>
          <w:lang w:eastAsia="en-GB"/>
        </w:rPr>
        <w:t>3</w:t>
      </w:r>
      <w:r w:rsidR="00BB6437">
        <w:rPr>
          <w:rFonts w:ascii="Comic Sans MS" w:eastAsia="Times New Roman" w:hAnsi="Comic Sans MS"/>
          <w:color w:val="000000"/>
          <w:sz w:val="28"/>
          <w:szCs w:val="28"/>
          <w:lang w:eastAsia="en-GB"/>
        </w:rPr>
        <w:t>.8%)</w:t>
      </w:r>
      <w:r w:rsidRPr="00A4515B">
        <w:rPr>
          <w:rFonts w:ascii="Comic Sans MS" w:eastAsia="Times New Roman" w:hAnsi="Comic Sans MS"/>
          <w:color w:val="000000"/>
          <w:sz w:val="28"/>
          <w:szCs w:val="28"/>
          <w:lang w:eastAsia="en-GB"/>
        </w:rPr>
        <w:t xml:space="preserve">. The percentage of pupils with SEN support </w:t>
      </w:r>
      <w:r w:rsidR="00817818">
        <w:rPr>
          <w:rFonts w:ascii="Comic Sans MS" w:eastAsia="Times New Roman" w:hAnsi="Comic Sans MS"/>
          <w:color w:val="000000"/>
          <w:sz w:val="28"/>
          <w:szCs w:val="28"/>
          <w:lang w:eastAsia="en-GB"/>
        </w:rPr>
        <w:t>(14.</w:t>
      </w:r>
      <w:r w:rsidR="00AB6077">
        <w:rPr>
          <w:rFonts w:ascii="Comic Sans MS" w:eastAsia="Times New Roman" w:hAnsi="Comic Sans MS"/>
          <w:color w:val="000000"/>
          <w:sz w:val="28"/>
          <w:szCs w:val="28"/>
          <w:lang w:eastAsia="en-GB"/>
        </w:rPr>
        <w:t>2</w:t>
      </w:r>
      <w:r w:rsidR="00817818">
        <w:rPr>
          <w:rFonts w:ascii="Comic Sans MS" w:eastAsia="Times New Roman" w:hAnsi="Comic Sans MS"/>
          <w:color w:val="000000"/>
          <w:sz w:val="28"/>
          <w:szCs w:val="28"/>
          <w:lang w:eastAsia="en-GB"/>
        </w:rPr>
        <w:t xml:space="preserve">%) </w:t>
      </w:r>
      <w:r w:rsidR="004A23C0">
        <w:rPr>
          <w:rFonts w:ascii="Comic Sans MS" w:eastAsia="Times New Roman" w:hAnsi="Comic Sans MS"/>
          <w:color w:val="000000"/>
          <w:sz w:val="28"/>
          <w:szCs w:val="28"/>
          <w:lang w:eastAsia="en-GB"/>
        </w:rPr>
        <w:t xml:space="preserve">has increased in recent years and is now </w:t>
      </w:r>
      <w:r w:rsidR="003C5B6D">
        <w:rPr>
          <w:rFonts w:ascii="Comic Sans MS" w:eastAsia="Times New Roman" w:hAnsi="Comic Sans MS"/>
          <w:color w:val="000000"/>
          <w:sz w:val="28"/>
          <w:szCs w:val="28"/>
          <w:lang w:eastAsia="en-GB"/>
        </w:rPr>
        <w:t>above</w:t>
      </w:r>
      <w:r w:rsidRPr="00A4515B">
        <w:rPr>
          <w:rFonts w:ascii="Comic Sans MS" w:eastAsia="Times New Roman" w:hAnsi="Comic Sans MS"/>
          <w:color w:val="000000"/>
          <w:sz w:val="28"/>
          <w:szCs w:val="28"/>
          <w:lang w:eastAsia="en-GB"/>
        </w:rPr>
        <w:t xml:space="preserve"> the national </w:t>
      </w:r>
      <w:r w:rsidR="004A23C0">
        <w:rPr>
          <w:rFonts w:ascii="Comic Sans MS" w:eastAsia="Times New Roman" w:hAnsi="Comic Sans MS"/>
          <w:color w:val="000000"/>
          <w:sz w:val="28"/>
          <w:szCs w:val="28"/>
          <w:lang w:eastAsia="en-GB"/>
        </w:rPr>
        <w:t>average (</w:t>
      </w:r>
      <w:r w:rsidR="00FD5A4E" w:rsidRPr="008C0B76">
        <w:rPr>
          <w:rFonts w:ascii="Comic Sans MS" w:eastAsia="Times New Roman" w:hAnsi="Comic Sans MS"/>
          <w:color w:val="000000"/>
          <w:sz w:val="28"/>
          <w:szCs w:val="28"/>
          <w:lang w:eastAsia="en-GB"/>
        </w:rPr>
        <w:t>1</w:t>
      </w:r>
      <w:r w:rsidR="008C0B76">
        <w:rPr>
          <w:rFonts w:ascii="Comic Sans MS" w:eastAsia="Times New Roman" w:hAnsi="Comic Sans MS"/>
          <w:color w:val="000000"/>
          <w:sz w:val="28"/>
          <w:szCs w:val="28"/>
          <w:lang w:eastAsia="en-GB"/>
        </w:rPr>
        <w:t>3</w:t>
      </w:r>
      <w:r w:rsidR="00FD5A4E" w:rsidRPr="008C0B76">
        <w:rPr>
          <w:rFonts w:ascii="Comic Sans MS" w:eastAsia="Times New Roman" w:hAnsi="Comic Sans MS"/>
          <w:color w:val="000000"/>
          <w:sz w:val="28"/>
          <w:szCs w:val="28"/>
          <w:lang w:eastAsia="en-GB"/>
        </w:rPr>
        <w:t>.</w:t>
      </w:r>
      <w:r w:rsidR="008C0B76">
        <w:rPr>
          <w:rFonts w:ascii="Comic Sans MS" w:eastAsia="Times New Roman" w:hAnsi="Comic Sans MS"/>
          <w:color w:val="000000"/>
          <w:sz w:val="28"/>
          <w:szCs w:val="28"/>
          <w:lang w:eastAsia="en-GB"/>
        </w:rPr>
        <w:t>0</w:t>
      </w:r>
      <w:r w:rsidR="00FD5A4E" w:rsidRPr="008C0B76">
        <w:rPr>
          <w:rFonts w:ascii="Comic Sans MS" w:eastAsia="Times New Roman" w:hAnsi="Comic Sans MS"/>
          <w:color w:val="000000"/>
          <w:sz w:val="28"/>
          <w:szCs w:val="28"/>
          <w:lang w:eastAsia="en-GB"/>
        </w:rPr>
        <w:t>%)</w:t>
      </w:r>
      <w:r w:rsidRPr="008C0B76">
        <w:rPr>
          <w:rFonts w:ascii="Comic Sans MS" w:eastAsia="Times New Roman" w:hAnsi="Comic Sans MS"/>
          <w:color w:val="000000"/>
          <w:sz w:val="28"/>
          <w:szCs w:val="28"/>
          <w:lang w:eastAsia="en-GB"/>
        </w:rPr>
        <w:t>.</w:t>
      </w:r>
      <w:r w:rsidRPr="00A4515B">
        <w:rPr>
          <w:rFonts w:ascii="Comic Sans MS" w:eastAsia="Times New Roman" w:hAnsi="Comic Sans MS"/>
          <w:color w:val="000000"/>
          <w:sz w:val="28"/>
          <w:szCs w:val="28"/>
          <w:lang w:eastAsia="en-GB"/>
        </w:rPr>
        <w:t xml:space="preserve"> Attendance is good across all groups within school</w:t>
      </w:r>
      <w:r w:rsidR="00071494">
        <w:rPr>
          <w:rFonts w:ascii="Comic Sans MS" w:eastAsia="Times New Roman" w:hAnsi="Comic Sans MS"/>
          <w:color w:val="000000"/>
          <w:sz w:val="28"/>
          <w:szCs w:val="28"/>
          <w:lang w:eastAsia="en-GB"/>
        </w:rPr>
        <w:t xml:space="preserve"> (9</w:t>
      </w:r>
      <w:r w:rsidR="00AB6077">
        <w:rPr>
          <w:rFonts w:ascii="Comic Sans MS" w:eastAsia="Times New Roman" w:hAnsi="Comic Sans MS"/>
          <w:color w:val="000000"/>
          <w:sz w:val="28"/>
          <w:szCs w:val="28"/>
          <w:lang w:eastAsia="en-GB"/>
        </w:rPr>
        <w:t>4</w:t>
      </w:r>
      <w:r w:rsidR="00071494">
        <w:rPr>
          <w:rFonts w:ascii="Comic Sans MS" w:eastAsia="Times New Roman" w:hAnsi="Comic Sans MS"/>
          <w:color w:val="000000"/>
          <w:sz w:val="28"/>
          <w:szCs w:val="28"/>
          <w:lang w:eastAsia="en-GB"/>
        </w:rPr>
        <w:t>.</w:t>
      </w:r>
      <w:r w:rsidR="00AB6077">
        <w:rPr>
          <w:rFonts w:ascii="Comic Sans MS" w:eastAsia="Times New Roman" w:hAnsi="Comic Sans MS"/>
          <w:color w:val="000000"/>
          <w:sz w:val="28"/>
          <w:szCs w:val="28"/>
          <w:lang w:eastAsia="en-GB"/>
        </w:rPr>
        <w:t>9</w:t>
      </w:r>
      <w:r w:rsidR="00071494">
        <w:rPr>
          <w:rFonts w:ascii="Comic Sans MS" w:eastAsia="Times New Roman" w:hAnsi="Comic Sans MS"/>
          <w:color w:val="000000"/>
          <w:sz w:val="28"/>
          <w:szCs w:val="28"/>
          <w:lang w:eastAsia="en-GB"/>
        </w:rPr>
        <w:t>%</w:t>
      </w:r>
      <w:r w:rsidR="00AB6077">
        <w:rPr>
          <w:rFonts w:ascii="Comic Sans MS" w:eastAsia="Times New Roman" w:hAnsi="Comic Sans MS"/>
          <w:color w:val="000000"/>
          <w:sz w:val="28"/>
          <w:szCs w:val="28"/>
          <w:lang w:eastAsia="en-GB"/>
        </w:rPr>
        <w:t xml:space="preserve"> </w:t>
      </w:r>
      <w:r w:rsidR="008C0B76">
        <w:rPr>
          <w:rFonts w:ascii="Comic Sans MS" w:eastAsia="Times New Roman" w:hAnsi="Comic Sans MS"/>
          <w:color w:val="000000"/>
          <w:sz w:val="28"/>
          <w:szCs w:val="28"/>
          <w:lang w:eastAsia="en-GB"/>
        </w:rPr>
        <w:t xml:space="preserve">for </w:t>
      </w:r>
      <w:r w:rsidR="00AB6077">
        <w:rPr>
          <w:rFonts w:ascii="Comic Sans MS" w:eastAsia="Times New Roman" w:hAnsi="Comic Sans MS"/>
          <w:color w:val="000000"/>
          <w:sz w:val="28"/>
          <w:szCs w:val="28"/>
          <w:lang w:eastAsia="en-GB"/>
        </w:rPr>
        <w:t>2022/23 academic year</w:t>
      </w:r>
      <w:r w:rsidR="00071494">
        <w:rPr>
          <w:rFonts w:ascii="Comic Sans MS" w:eastAsia="Times New Roman" w:hAnsi="Comic Sans MS"/>
          <w:color w:val="000000"/>
          <w:sz w:val="28"/>
          <w:szCs w:val="28"/>
          <w:lang w:eastAsia="en-GB"/>
        </w:rPr>
        <w:t>)</w:t>
      </w:r>
      <w:r w:rsidRPr="00A4515B">
        <w:rPr>
          <w:rFonts w:ascii="Comic Sans MS" w:eastAsia="Times New Roman" w:hAnsi="Comic Sans MS"/>
          <w:color w:val="000000"/>
          <w:sz w:val="28"/>
          <w:szCs w:val="28"/>
          <w:lang w:eastAsia="en-GB"/>
        </w:rPr>
        <w:t>.</w:t>
      </w:r>
    </w:p>
    <w:p w14:paraId="103EB5A6" w14:textId="72B52BF9" w:rsidR="00F760DC" w:rsidRPr="00A4515B" w:rsidRDefault="00F760DC" w:rsidP="00D82FB5">
      <w:pPr>
        <w:pStyle w:val="Heading2"/>
      </w:pPr>
      <w:bookmarkStart w:id="17" w:name="_Toc86589418"/>
      <w:bookmarkStart w:id="18" w:name="_Toc86589782"/>
      <w:bookmarkStart w:id="19" w:name="_Toc86590225"/>
      <w:r w:rsidRPr="00A4515B">
        <w:t>The Developmental Process</w:t>
      </w:r>
      <w:bookmarkEnd w:id="17"/>
      <w:bookmarkEnd w:id="18"/>
      <w:bookmarkEnd w:id="19"/>
    </w:p>
    <w:p w14:paraId="50CB6C75" w14:textId="77777777" w:rsidR="00F760DC" w:rsidRPr="003534E8" w:rsidRDefault="00F760DC" w:rsidP="00F760DC">
      <w:pPr>
        <w:rPr>
          <w:rFonts w:ascii="Comic Sans MS" w:eastAsia="Times New Roman" w:hAnsi="Comic Sans MS"/>
          <w:color w:val="000000" w:themeColor="text1"/>
          <w:sz w:val="28"/>
          <w:szCs w:val="28"/>
          <w:lang w:eastAsia="en-GB"/>
        </w:rPr>
      </w:pPr>
      <w:r w:rsidRPr="003534E8">
        <w:rPr>
          <w:rFonts w:ascii="Comic Sans MS" w:eastAsia="Times New Roman" w:hAnsi="Comic Sans MS"/>
          <w:color w:val="000000" w:themeColor="text1"/>
          <w:sz w:val="28"/>
          <w:szCs w:val="28"/>
          <w:lang w:eastAsia="en-GB"/>
        </w:rPr>
        <w:t>The policy has been drawn up in consultation with:</w:t>
      </w:r>
    </w:p>
    <w:p w14:paraId="270CA577" w14:textId="77777777" w:rsidR="00E56239" w:rsidRPr="003534E8" w:rsidRDefault="00E56239" w:rsidP="00E56239">
      <w:pPr>
        <w:numPr>
          <w:ilvl w:val="0"/>
          <w:numId w:val="26"/>
        </w:numPr>
        <w:rPr>
          <w:rFonts w:ascii="Comic Sans MS" w:eastAsia="Times New Roman" w:hAnsi="Comic Sans MS"/>
          <w:color w:val="000000" w:themeColor="text1"/>
          <w:sz w:val="28"/>
          <w:szCs w:val="28"/>
          <w:lang w:eastAsia="en-GB"/>
        </w:rPr>
      </w:pPr>
      <w:r w:rsidRPr="003534E8">
        <w:rPr>
          <w:rFonts w:ascii="Comic Sans MS" w:eastAsia="Times New Roman" w:hAnsi="Comic Sans MS"/>
          <w:color w:val="000000" w:themeColor="text1"/>
          <w:sz w:val="28"/>
          <w:szCs w:val="28"/>
          <w:lang w:eastAsia="en-GB"/>
        </w:rPr>
        <w:t>Governors</w:t>
      </w:r>
    </w:p>
    <w:p w14:paraId="2B347B5B" w14:textId="77F78DC1" w:rsidR="00E56239" w:rsidRDefault="00E56239" w:rsidP="00E56239">
      <w:pPr>
        <w:numPr>
          <w:ilvl w:val="0"/>
          <w:numId w:val="26"/>
        </w:numPr>
        <w:rPr>
          <w:rFonts w:ascii="Comic Sans MS" w:eastAsia="Times New Roman" w:hAnsi="Comic Sans MS"/>
          <w:color w:val="000000" w:themeColor="text1"/>
          <w:sz w:val="28"/>
          <w:szCs w:val="28"/>
          <w:lang w:eastAsia="en-GB"/>
        </w:rPr>
      </w:pPr>
      <w:r w:rsidRPr="003534E8">
        <w:rPr>
          <w:rFonts w:ascii="Comic Sans MS" w:eastAsia="Times New Roman" w:hAnsi="Comic Sans MS"/>
          <w:color w:val="000000" w:themeColor="text1"/>
          <w:sz w:val="28"/>
          <w:szCs w:val="28"/>
          <w:lang w:eastAsia="en-GB"/>
        </w:rPr>
        <w:t>Headteacher</w:t>
      </w:r>
    </w:p>
    <w:p w14:paraId="6F060ED6" w14:textId="494D5F2D" w:rsidR="003534E8" w:rsidRPr="003534E8" w:rsidRDefault="003534E8" w:rsidP="00E56239">
      <w:pPr>
        <w:numPr>
          <w:ilvl w:val="0"/>
          <w:numId w:val="26"/>
        </w:numPr>
        <w:rPr>
          <w:rFonts w:ascii="Comic Sans MS" w:eastAsia="Times New Roman" w:hAnsi="Comic Sans MS"/>
          <w:color w:val="000000" w:themeColor="text1"/>
          <w:sz w:val="28"/>
          <w:szCs w:val="28"/>
          <w:lang w:eastAsia="en-GB"/>
        </w:rPr>
      </w:pPr>
      <w:r>
        <w:rPr>
          <w:rFonts w:ascii="Comic Sans MS" w:eastAsia="Times New Roman" w:hAnsi="Comic Sans MS"/>
          <w:color w:val="000000" w:themeColor="text1"/>
          <w:sz w:val="28"/>
          <w:szCs w:val="28"/>
          <w:lang w:eastAsia="en-GB"/>
        </w:rPr>
        <w:t xml:space="preserve">Subject Coordinator </w:t>
      </w:r>
    </w:p>
    <w:p w14:paraId="176D2395" w14:textId="77777777" w:rsidR="00E56239" w:rsidRPr="003534E8" w:rsidRDefault="00E56239" w:rsidP="00E56239">
      <w:pPr>
        <w:numPr>
          <w:ilvl w:val="0"/>
          <w:numId w:val="26"/>
        </w:numPr>
        <w:rPr>
          <w:rFonts w:ascii="Comic Sans MS" w:eastAsia="Times New Roman" w:hAnsi="Comic Sans MS"/>
          <w:color w:val="000000" w:themeColor="text1"/>
          <w:sz w:val="28"/>
          <w:szCs w:val="28"/>
          <w:lang w:eastAsia="en-GB"/>
        </w:rPr>
      </w:pPr>
      <w:r w:rsidRPr="003534E8">
        <w:rPr>
          <w:rFonts w:ascii="Comic Sans MS" w:eastAsia="Times New Roman" w:hAnsi="Comic Sans MS"/>
          <w:color w:val="000000" w:themeColor="text1"/>
          <w:sz w:val="28"/>
          <w:szCs w:val="28"/>
          <w:lang w:eastAsia="en-GB"/>
        </w:rPr>
        <w:t>Teaching staff</w:t>
      </w:r>
    </w:p>
    <w:p w14:paraId="50FAD695" w14:textId="38492931" w:rsidR="00E56239" w:rsidRPr="003534E8" w:rsidRDefault="00E56239" w:rsidP="00E56239">
      <w:pPr>
        <w:numPr>
          <w:ilvl w:val="0"/>
          <w:numId w:val="26"/>
        </w:numPr>
        <w:rPr>
          <w:rFonts w:ascii="Comic Sans MS" w:eastAsia="Times New Roman" w:hAnsi="Comic Sans MS"/>
          <w:color w:val="000000" w:themeColor="text1"/>
          <w:sz w:val="28"/>
          <w:szCs w:val="28"/>
          <w:lang w:eastAsia="en-GB"/>
        </w:rPr>
      </w:pPr>
      <w:r w:rsidRPr="003534E8">
        <w:rPr>
          <w:rFonts w:ascii="Comic Sans MS" w:eastAsia="Times New Roman" w:hAnsi="Comic Sans MS"/>
          <w:color w:val="000000" w:themeColor="text1"/>
          <w:sz w:val="28"/>
          <w:szCs w:val="28"/>
          <w:lang w:eastAsia="en-GB"/>
        </w:rPr>
        <w:t>Non-teaching staff</w:t>
      </w:r>
    </w:p>
    <w:p w14:paraId="01B57B6B" w14:textId="480DBFCC" w:rsidR="009E7C7D" w:rsidRPr="00210DAE" w:rsidRDefault="00E56239" w:rsidP="00210DAE">
      <w:pPr>
        <w:numPr>
          <w:ilvl w:val="0"/>
          <w:numId w:val="26"/>
        </w:numPr>
        <w:rPr>
          <w:rFonts w:ascii="Comic Sans MS" w:eastAsia="Times New Roman" w:hAnsi="Comic Sans MS"/>
          <w:color w:val="000000" w:themeColor="text1"/>
          <w:sz w:val="28"/>
          <w:szCs w:val="28"/>
          <w:lang w:eastAsia="en-GB"/>
        </w:rPr>
      </w:pPr>
      <w:r w:rsidRPr="003534E8">
        <w:rPr>
          <w:rFonts w:ascii="Comic Sans MS" w:eastAsia="Times New Roman" w:hAnsi="Comic Sans MS"/>
          <w:color w:val="000000" w:themeColor="text1"/>
          <w:sz w:val="28"/>
          <w:szCs w:val="28"/>
          <w:lang w:eastAsia="en-GB"/>
        </w:rPr>
        <w:t>Parents/carers</w:t>
      </w:r>
    </w:p>
    <w:p w14:paraId="61A5E08F" w14:textId="6B67FAF8" w:rsidR="00F760DC" w:rsidRPr="009E7C7D" w:rsidRDefault="00F760DC" w:rsidP="009E7C7D">
      <w:pPr>
        <w:pStyle w:val="Heading2"/>
      </w:pPr>
      <w:bookmarkStart w:id="20" w:name="_Toc86589783"/>
      <w:bookmarkStart w:id="21" w:name="_Toc86590226"/>
      <w:r w:rsidRPr="003534E8">
        <w:t>The PSHE</w:t>
      </w:r>
      <w:r w:rsidR="005E4010" w:rsidRPr="003534E8">
        <w:t xml:space="preserve"> </w:t>
      </w:r>
      <w:r w:rsidR="005E4010" w:rsidRPr="003534E8">
        <w:rPr>
          <w:lang w:eastAsia="en-GB"/>
        </w:rPr>
        <w:t>education</w:t>
      </w:r>
      <w:r w:rsidRPr="003534E8">
        <w:t xml:space="preserve"> Policy encompasses the following policies:</w:t>
      </w:r>
      <w:bookmarkEnd w:id="20"/>
      <w:bookmarkEnd w:id="21"/>
    </w:p>
    <w:p w14:paraId="33A4C6CF" w14:textId="77777777" w:rsidR="009F1647" w:rsidRPr="003534E8" w:rsidRDefault="009F1647" w:rsidP="009F1647">
      <w:pPr>
        <w:numPr>
          <w:ilvl w:val="0"/>
          <w:numId w:val="25"/>
        </w:numPr>
        <w:rPr>
          <w:rFonts w:ascii="Comic Sans MS" w:eastAsia="Times New Roman" w:hAnsi="Comic Sans MS"/>
          <w:color w:val="000000" w:themeColor="text1"/>
          <w:sz w:val="28"/>
          <w:szCs w:val="28"/>
        </w:rPr>
      </w:pPr>
      <w:r w:rsidRPr="003534E8">
        <w:rPr>
          <w:rFonts w:ascii="Comic Sans MS" w:eastAsia="Times New Roman" w:hAnsi="Comic Sans MS"/>
          <w:color w:val="000000" w:themeColor="text1"/>
          <w:sz w:val="28"/>
          <w:szCs w:val="28"/>
        </w:rPr>
        <w:lastRenderedPageBreak/>
        <w:t xml:space="preserve"> Drug Education</w:t>
      </w:r>
    </w:p>
    <w:p w14:paraId="536BCC83" w14:textId="77777777" w:rsidR="009F1647" w:rsidRPr="00A4515B" w:rsidRDefault="009F1647" w:rsidP="00005DF1">
      <w:pPr>
        <w:ind w:left="360"/>
        <w:rPr>
          <w:rFonts w:ascii="Comic Sans MS" w:eastAsia="Times New Roman" w:hAnsi="Comic Sans MS"/>
          <w:sz w:val="28"/>
          <w:szCs w:val="28"/>
        </w:rPr>
      </w:pPr>
    </w:p>
    <w:p w14:paraId="1462067E" w14:textId="5E395E07" w:rsidR="00E56239" w:rsidRPr="00655EC8" w:rsidRDefault="00F760DC" w:rsidP="00655EC8">
      <w:pPr>
        <w:pStyle w:val="Heading2"/>
      </w:pPr>
      <w:bookmarkStart w:id="22" w:name="_Toc86589784"/>
      <w:bookmarkStart w:id="23" w:name="_Toc86590227"/>
      <w:r w:rsidRPr="003534E8">
        <w:t>Other relevant school policies are</w:t>
      </w:r>
      <w:r w:rsidRPr="00A4515B">
        <w:t>:</w:t>
      </w:r>
      <w:bookmarkEnd w:id="22"/>
      <w:bookmarkEnd w:id="23"/>
      <w:r w:rsidRPr="00A4515B">
        <w:t xml:space="preserve">  </w:t>
      </w:r>
    </w:p>
    <w:p w14:paraId="7DA99037" w14:textId="77777777" w:rsidR="003534E8" w:rsidRDefault="00E56239" w:rsidP="00E56239">
      <w:pPr>
        <w:numPr>
          <w:ilvl w:val="0"/>
          <w:numId w:val="25"/>
        </w:numPr>
        <w:rPr>
          <w:rFonts w:ascii="Comic Sans MS" w:eastAsia="Times New Roman" w:hAnsi="Comic Sans MS"/>
          <w:color w:val="000000" w:themeColor="text1"/>
          <w:sz w:val="28"/>
          <w:szCs w:val="28"/>
        </w:rPr>
      </w:pPr>
      <w:r w:rsidRPr="003534E8">
        <w:rPr>
          <w:rFonts w:ascii="Comic Sans MS" w:eastAsia="Times New Roman" w:hAnsi="Comic Sans MS"/>
          <w:color w:val="000000" w:themeColor="text1"/>
          <w:sz w:val="28"/>
          <w:szCs w:val="28"/>
        </w:rPr>
        <w:t>Safeguarding Policy</w:t>
      </w:r>
    </w:p>
    <w:p w14:paraId="726F05A6" w14:textId="77777777" w:rsidR="003534E8" w:rsidRDefault="00E56239" w:rsidP="00E56239">
      <w:pPr>
        <w:numPr>
          <w:ilvl w:val="0"/>
          <w:numId w:val="25"/>
        </w:numPr>
        <w:rPr>
          <w:rFonts w:ascii="Comic Sans MS" w:eastAsia="Times New Roman" w:hAnsi="Comic Sans MS"/>
          <w:color w:val="000000" w:themeColor="text1"/>
          <w:sz w:val="28"/>
          <w:szCs w:val="28"/>
        </w:rPr>
      </w:pPr>
      <w:r w:rsidRPr="003534E8">
        <w:rPr>
          <w:rFonts w:ascii="Comic Sans MS" w:eastAsia="Times New Roman" w:hAnsi="Comic Sans MS"/>
          <w:color w:val="000000" w:themeColor="text1"/>
          <w:sz w:val="28"/>
          <w:szCs w:val="28"/>
        </w:rPr>
        <w:t>Behaviour Policy</w:t>
      </w:r>
    </w:p>
    <w:p w14:paraId="152A83D4" w14:textId="77777777" w:rsidR="003534E8" w:rsidRDefault="00E56239" w:rsidP="00E56239">
      <w:pPr>
        <w:numPr>
          <w:ilvl w:val="0"/>
          <w:numId w:val="25"/>
        </w:numPr>
        <w:rPr>
          <w:rFonts w:ascii="Comic Sans MS" w:eastAsia="Times New Roman" w:hAnsi="Comic Sans MS"/>
          <w:color w:val="000000" w:themeColor="text1"/>
          <w:sz w:val="28"/>
          <w:szCs w:val="28"/>
        </w:rPr>
      </w:pPr>
      <w:r w:rsidRPr="003534E8">
        <w:rPr>
          <w:rFonts w:ascii="Comic Sans MS" w:eastAsia="Times New Roman" w:hAnsi="Comic Sans MS"/>
          <w:color w:val="000000" w:themeColor="text1"/>
          <w:sz w:val="28"/>
          <w:szCs w:val="28"/>
        </w:rPr>
        <w:t>Equality Policy</w:t>
      </w:r>
    </w:p>
    <w:p w14:paraId="24CF69BE" w14:textId="0C1ACE6E" w:rsidR="003534E8" w:rsidRDefault="003534E8" w:rsidP="00E56239">
      <w:pPr>
        <w:numPr>
          <w:ilvl w:val="0"/>
          <w:numId w:val="25"/>
        </w:numPr>
        <w:rPr>
          <w:rFonts w:ascii="Comic Sans MS" w:eastAsia="Times New Roman" w:hAnsi="Comic Sans MS"/>
          <w:color w:val="000000" w:themeColor="text1"/>
          <w:sz w:val="28"/>
          <w:szCs w:val="28"/>
        </w:rPr>
      </w:pPr>
      <w:r w:rsidRPr="003534E8">
        <w:rPr>
          <w:rFonts w:ascii="Comic Sans MS" w:eastAsia="Times New Roman" w:hAnsi="Comic Sans MS"/>
          <w:color w:val="000000" w:themeColor="text1"/>
          <w:sz w:val="28"/>
          <w:szCs w:val="28"/>
        </w:rPr>
        <w:t>Anti-Bullying</w:t>
      </w:r>
      <w:r w:rsidR="00E56239" w:rsidRPr="003534E8">
        <w:rPr>
          <w:rFonts w:ascii="Comic Sans MS" w:eastAsia="Times New Roman" w:hAnsi="Comic Sans MS"/>
          <w:color w:val="000000" w:themeColor="text1"/>
          <w:sz w:val="28"/>
          <w:szCs w:val="28"/>
        </w:rPr>
        <w:t xml:space="preserve"> Policy</w:t>
      </w:r>
    </w:p>
    <w:p w14:paraId="1198D903" w14:textId="77777777" w:rsidR="003534E8" w:rsidRDefault="00E56239" w:rsidP="00E56239">
      <w:pPr>
        <w:numPr>
          <w:ilvl w:val="0"/>
          <w:numId w:val="25"/>
        </w:numPr>
        <w:rPr>
          <w:rFonts w:ascii="Comic Sans MS" w:eastAsia="Times New Roman" w:hAnsi="Comic Sans MS"/>
          <w:color w:val="000000" w:themeColor="text1"/>
          <w:sz w:val="28"/>
          <w:szCs w:val="28"/>
        </w:rPr>
      </w:pPr>
      <w:r w:rsidRPr="003534E8">
        <w:rPr>
          <w:rFonts w:ascii="Comic Sans MS" w:eastAsia="Times New Roman" w:hAnsi="Comic Sans MS"/>
          <w:color w:val="000000" w:themeColor="text1"/>
          <w:sz w:val="28"/>
          <w:szCs w:val="28"/>
        </w:rPr>
        <w:t>Health and Safety Policy</w:t>
      </w:r>
    </w:p>
    <w:p w14:paraId="3139576D" w14:textId="2FC9FD24" w:rsidR="00E56239" w:rsidRPr="003534E8" w:rsidRDefault="003534E8" w:rsidP="00E56239">
      <w:pPr>
        <w:numPr>
          <w:ilvl w:val="0"/>
          <w:numId w:val="25"/>
        </w:numPr>
        <w:rPr>
          <w:rFonts w:ascii="Comic Sans MS" w:eastAsia="Times New Roman" w:hAnsi="Comic Sans MS"/>
          <w:color w:val="000000" w:themeColor="text1"/>
          <w:sz w:val="28"/>
          <w:szCs w:val="28"/>
        </w:rPr>
      </w:pPr>
      <w:r>
        <w:rPr>
          <w:rFonts w:ascii="Comic Sans MS" w:eastAsia="Times New Roman" w:hAnsi="Comic Sans MS"/>
          <w:color w:val="000000" w:themeColor="text1"/>
          <w:sz w:val="28"/>
          <w:szCs w:val="28"/>
        </w:rPr>
        <w:t>R</w:t>
      </w:r>
      <w:r w:rsidR="00E56239" w:rsidRPr="003534E8">
        <w:rPr>
          <w:rFonts w:ascii="Comic Sans MS" w:eastAsia="Times New Roman" w:hAnsi="Comic Sans MS"/>
          <w:color w:val="000000" w:themeColor="text1"/>
          <w:sz w:val="28"/>
          <w:szCs w:val="28"/>
        </w:rPr>
        <w:t>SE Policy</w:t>
      </w:r>
    </w:p>
    <w:p w14:paraId="583C951A" w14:textId="77777777" w:rsidR="004B246E" w:rsidRPr="00A4515B" w:rsidRDefault="004B246E" w:rsidP="00F760DC">
      <w:pPr>
        <w:autoSpaceDE w:val="0"/>
        <w:autoSpaceDN w:val="0"/>
        <w:adjustRightInd w:val="0"/>
        <w:rPr>
          <w:rFonts w:ascii="Comic Sans MS" w:eastAsia="Times New Roman" w:hAnsi="Comic Sans MS"/>
          <w:b/>
          <w:sz w:val="28"/>
          <w:szCs w:val="28"/>
          <w:lang w:eastAsia="en-GB"/>
        </w:rPr>
      </w:pPr>
    </w:p>
    <w:p w14:paraId="473DE0EE" w14:textId="5CEC3E9D" w:rsidR="00A23809" w:rsidRPr="009E7C7D" w:rsidRDefault="00F760DC" w:rsidP="009E7C7D">
      <w:pPr>
        <w:pStyle w:val="Heading2"/>
        <w:rPr>
          <w:lang w:eastAsia="en-GB"/>
        </w:rPr>
      </w:pPr>
      <w:bookmarkStart w:id="24" w:name="_Toc86589419"/>
      <w:bookmarkStart w:id="25" w:name="_Toc86589785"/>
      <w:bookmarkStart w:id="26" w:name="_Toc86590228"/>
      <w:r w:rsidRPr="00A4515B">
        <w:rPr>
          <w:lang w:eastAsia="en-GB"/>
        </w:rPr>
        <w:t>Aims for PSHE</w:t>
      </w:r>
      <w:r w:rsidR="005E4010" w:rsidRPr="00A4515B">
        <w:rPr>
          <w:rFonts w:eastAsia="Times New Roman"/>
          <w:lang w:eastAsia="en-GB"/>
        </w:rPr>
        <w:t xml:space="preserve"> education</w:t>
      </w:r>
      <w:bookmarkEnd w:id="24"/>
      <w:bookmarkEnd w:id="25"/>
      <w:bookmarkEnd w:id="26"/>
      <w:r w:rsidR="005E4010" w:rsidRPr="00A4515B">
        <w:rPr>
          <w:lang w:eastAsia="en-GB"/>
        </w:rPr>
        <w:t xml:space="preserve"> </w:t>
      </w:r>
    </w:p>
    <w:p w14:paraId="2BEAF828" w14:textId="77777777" w:rsidR="00F760DC" w:rsidRPr="003534E8" w:rsidRDefault="00F760DC" w:rsidP="00F760DC">
      <w:pPr>
        <w:autoSpaceDE w:val="0"/>
        <w:autoSpaceDN w:val="0"/>
        <w:adjustRightInd w:val="0"/>
        <w:rPr>
          <w:rFonts w:ascii="Comic Sans MS" w:eastAsia="Times New Roman" w:hAnsi="Comic Sans MS"/>
          <w:color w:val="000000" w:themeColor="text1"/>
          <w:sz w:val="28"/>
          <w:szCs w:val="28"/>
          <w:lang w:eastAsia="en-GB"/>
        </w:rPr>
      </w:pPr>
      <w:r w:rsidRPr="003534E8">
        <w:rPr>
          <w:rFonts w:ascii="Comic Sans MS" w:eastAsia="Times New Roman" w:hAnsi="Comic Sans MS"/>
          <w:color w:val="000000" w:themeColor="text1"/>
          <w:sz w:val="28"/>
          <w:szCs w:val="28"/>
          <w:lang w:eastAsia="en-GB"/>
        </w:rPr>
        <w:t>PSHE</w:t>
      </w:r>
      <w:r w:rsidR="005E4010" w:rsidRPr="003534E8">
        <w:rPr>
          <w:rFonts w:ascii="Comic Sans MS" w:eastAsia="Times New Roman" w:hAnsi="Comic Sans MS"/>
          <w:color w:val="000000" w:themeColor="text1"/>
          <w:sz w:val="28"/>
          <w:szCs w:val="28"/>
          <w:lang w:eastAsia="en-GB"/>
        </w:rPr>
        <w:t xml:space="preserve"> education</w:t>
      </w:r>
      <w:r w:rsidRPr="003534E8">
        <w:rPr>
          <w:rFonts w:ascii="Comic Sans MS" w:eastAsia="Times New Roman" w:hAnsi="Comic Sans MS"/>
          <w:color w:val="000000" w:themeColor="text1"/>
          <w:sz w:val="28"/>
          <w:szCs w:val="28"/>
          <w:lang w:eastAsia="en-GB"/>
        </w:rPr>
        <w:t xml:space="preserve"> aims to help children and young people deal with the real</w:t>
      </w:r>
      <w:r w:rsidR="006F222E" w:rsidRPr="003534E8">
        <w:rPr>
          <w:rFonts w:ascii="Comic Sans MS" w:eastAsia="Times New Roman" w:hAnsi="Comic Sans MS"/>
          <w:color w:val="000000" w:themeColor="text1"/>
          <w:sz w:val="28"/>
          <w:szCs w:val="28"/>
          <w:lang w:eastAsia="en-GB"/>
        </w:rPr>
        <w:t>-</w:t>
      </w:r>
      <w:r w:rsidRPr="003534E8">
        <w:rPr>
          <w:rFonts w:ascii="Comic Sans MS" w:eastAsia="Times New Roman" w:hAnsi="Comic Sans MS"/>
          <w:color w:val="000000" w:themeColor="text1"/>
          <w:sz w:val="28"/>
          <w:szCs w:val="28"/>
          <w:lang w:eastAsia="en-GB"/>
        </w:rPr>
        <w:t>life issues they face as they grow up. The issues that PSHE</w:t>
      </w:r>
      <w:r w:rsidR="005E4010" w:rsidRPr="003534E8">
        <w:rPr>
          <w:rFonts w:ascii="Comic Sans MS" w:eastAsia="Times New Roman" w:hAnsi="Comic Sans MS"/>
          <w:color w:val="000000" w:themeColor="text1"/>
          <w:sz w:val="28"/>
          <w:szCs w:val="28"/>
          <w:lang w:eastAsia="en-GB"/>
        </w:rPr>
        <w:t xml:space="preserve"> education</w:t>
      </w:r>
      <w:r w:rsidRPr="003534E8">
        <w:rPr>
          <w:rFonts w:ascii="Comic Sans MS" w:eastAsia="Times New Roman" w:hAnsi="Comic Sans MS"/>
          <w:color w:val="000000" w:themeColor="text1"/>
          <w:sz w:val="28"/>
          <w:szCs w:val="28"/>
          <w:lang w:eastAsia="en-GB"/>
        </w:rPr>
        <w:t xml:space="preserve"> covers are central to children and young people’s wellbeing: nutrition and physical activity; drugs, alcohol and tobacco; sex and relationships; emotional health and wellbeing; safety; careers; work-related learning and personal finance. </w:t>
      </w:r>
    </w:p>
    <w:p w14:paraId="703EED5F" w14:textId="77777777" w:rsidR="005E4010" w:rsidRPr="003534E8" w:rsidRDefault="005E4010" w:rsidP="00F760DC">
      <w:pPr>
        <w:autoSpaceDE w:val="0"/>
        <w:autoSpaceDN w:val="0"/>
        <w:adjustRightInd w:val="0"/>
        <w:rPr>
          <w:rFonts w:ascii="Comic Sans MS" w:eastAsia="Times New Roman" w:hAnsi="Comic Sans MS"/>
          <w:color w:val="000000" w:themeColor="text1"/>
          <w:sz w:val="28"/>
          <w:szCs w:val="28"/>
          <w:lang w:eastAsia="en-GB"/>
        </w:rPr>
      </w:pPr>
    </w:p>
    <w:p w14:paraId="3925435B" w14:textId="77777777" w:rsidR="005E4010" w:rsidRPr="003534E8" w:rsidRDefault="005E4010" w:rsidP="00F760DC">
      <w:pPr>
        <w:autoSpaceDE w:val="0"/>
        <w:autoSpaceDN w:val="0"/>
        <w:adjustRightInd w:val="0"/>
        <w:rPr>
          <w:rFonts w:ascii="Comic Sans MS" w:eastAsia="Times New Roman" w:hAnsi="Comic Sans MS"/>
          <w:color w:val="000000" w:themeColor="text1"/>
          <w:sz w:val="28"/>
          <w:szCs w:val="28"/>
          <w:lang w:eastAsia="en-GB"/>
        </w:rPr>
      </w:pPr>
      <w:r w:rsidRPr="003534E8">
        <w:rPr>
          <w:rFonts w:ascii="Comic Sans MS" w:eastAsia="Times New Roman" w:hAnsi="Comic Sans MS"/>
          <w:color w:val="000000" w:themeColor="text1"/>
          <w:sz w:val="28"/>
          <w:szCs w:val="28"/>
          <w:lang w:eastAsia="en-GB"/>
        </w:rPr>
        <w:t xml:space="preserve">PSHE education makes a significant contribution to the Prevent agenda and to safeguarding children and young people. It also supports children and young people’s Spiritual, Moral, Social and Cultural Development. </w:t>
      </w:r>
    </w:p>
    <w:p w14:paraId="6595DEFC" w14:textId="77777777" w:rsidR="00F760DC" w:rsidRPr="003534E8" w:rsidRDefault="00F760DC" w:rsidP="00F760DC">
      <w:pPr>
        <w:autoSpaceDE w:val="0"/>
        <w:autoSpaceDN w:val="0"/>
        <w:adjustRightInd w:val="0"/>
        <w:rPr>
          <w:rFonts w:ascii="Comic Sans MS" w:eastAsia="Times New Roman" w:hAnsi="Comic Sans MS"/>
          <w:color w:val="000000" w:themeColor="text1"/>
          <w:sz w:val="28"/>
          <w:szCs w:val="28"/>
          <w:lang w:eastAsia="en-GB"/>
        </w:rPr>
      </w:pPr>
    </w:p>
    <w:p w14:paraId="41985D16" w14:textId="06D8E804" w:rsidR="00E56239" w:rsidRDefault="00F760DC" w:rsidP="00F760DC">
      <w:pPr>
        <w:rPr>
          <w:rFonts w:ascii="Comic Sans MS" w:eastAsia="Times New Roman" w:hAnsi="Comic Sans MS"/>
          <w:color w:val="000000" w:themeColor="text1"/>
          <w:sz w:val="28"/>
          <w:szCs w:val="28"/>
          <w:lang w:eastAsia="en-GB"/>
        </w:rPr>
      </w:pPr>
      <w:r w:rsidRPr="003534E8">
        <w:rPr>
          <w:rFonts w:ascii="Comic Sans MS" w:eastAsia="Times New Roman" w:hAnsi="Comic Sans MS"/>
          <w:color w:val="000000" w:themeColor="text1"/>
          <w:sz w:val="28"/>
          <w:szCs w:val="28"/>
          <w:lang w:eastAsia="en-GB"/>
        </w:rPr>
        <w:t>PSHE</w:t>
      </w:r>
      <w:r w:rsidR="005E4010" w:rsidRPr="003534E8">
        <w:rPr>
          <w:rFonts w:ascii="Comic Sans MS" w:eastAsia="Times New Roman" w:hAnsi="Comic Sans MS"/>
          <w:color w:val="000000" w:themeColor="text1"/>
          <w:sz w:val="28"/>
          <w:szCs w:val="28"/>
          <w:lang w:eastAsia="en-GB"/>
        </w:rPr>
        <w:t xml:space="preserve"> education</w:t>
      </w:r>
      <w:r w:rsidRPr="003534E8">
        <w:rPr>
          <w:rFonts w:ascii="Comic Sans MS" w:eastAsia="Times New Roman" w:hAnsi="Comic Sans MS"/>
          <w:color w:val="000000" w:themeColor="text1"/>
          <w:sz w:val="28"/>
          <w:szCs w:val="28"/>
          <w:lang w:eastAsia="en-GB"/>
        </w:rPr>
        <w:t xml:space="preserve"> can be enhanced by a supportive school ethos, where all are valued and encouraged, positive relationships are seen as important and there is a safe and secure school environment that is conducive to learning. </w:t>
      </w:r>
    </w:p>
    <w:p w14:paraId="4A499BBF" w14:textId="04E8D45E" w:rsidR="008749B7" w:rsidRDefault="008749B7" w:rsidP="00F760DC">
      <w:pPr>
        <w:rPr>
          <w:rFonts w:ascii="Comic Sans MS" w:eastAsia="Times New Roman" w:hAnsi="Comic Sans MS"/>
          <w:color w:val="000000" w:themeColor="text1"/>
          <w:sz w:val="28"/>
          <w:szCs w:val="28"/>
          <w:lang w:eastAsia="en-GB"/>
        </w:rPr>
      </w:pPr>
    </w:p>
    <w:p w14:paraId="0D37F248" w14:textId="47927BA2" w:rsidR="00E56239" w:rsidRPr="009E7C7D" w:rsidRDefault="002C7D22" w:rsidP="009E7C7D">
      <w:pPr>
        <w:pStyle w:val="Heading2"/>
        <w:rPr>
          <w:lang w:eastAsia="en-GB"/>
        </w:rPr>
      </w:pPr>
      <w:bookmarkStart w:id="27" w:name="_Toc86589786"/>
      <w:bookmarkStart w:id="28" w:name="_Toc86590229"/>
      <w:r>
        <w:rPr>
          <w:lang w:eastAsia="en-GB"/>
        </w:rPr>
        <w:t>Learning</w:t>
      </w:r>
      <w:r w:rsidR="008749B7" w:rsidRPr="008749B7">
        <w:rPr>
          <w:lang w:eastAsia="en-GB"/>
        </w:rPr>
        <w:t xml:space="preserve"> at Springfields</w:t>
      </w:r>
      <w:bookmarkEnd w:id="27"/>
      <w:bookmarkEnd w:id="28"/>
      <w:r w:rsidR="008749B7" w:rsidRPr="008749B7">
        <w:rPr>
          <w:lang w:eastAsia="en-GB"/>
        </w:rPr>
        <w:t xml:space="preserve"> </w:t>
      </w:r>
    </w:p>
    <w:p w14:paraId="36566D1A" w14:textId="1FE7C51B" w:rsidR="00E56239" w:rsidRPr="00A4515B" w:rsidRDefault="00E56239" w:rsidP="00E56239">
      <w:pPr>
        <w:spacing w:after="200"/>
        <w:rPr>
          <w:rFonts w:ascii="Comic Sans MS" w:hAnsi="Comic Sans MS"/>
          <w:color w:val="D34817"/>
          <w:sz w:val="28"/>
          <w:szCs w:val="28"/>
        </w:rPr>
      </w:pPr>
      <w:r w:rsidRPr="00A4515B">
        <w:rPr>
          <w:rFonts w:ascii="Comic Sans MS" w:eastAsia="Times New Roman" w:hAnsi="Comic Sans MS"/>
          <w:color w:val="000000"/>
          <w:kern w:val="24"/>
          <w:sz w:val="28"/>
          <w:szCs w:val="28"/>
        </w:rPr>
        <w:t>Through our creative curriculum</w:t>
      </w:r>
      <w:r w:rsidR="008749B7">
        <w:rPr>
          <w:rFonts w:ascii="Comic Sans MS" w:eastAsia="Times New Roman" w:hAnsi="Comic Sans MS"/>
          <w:color w:val="000000"/>
          <w:kern w:val="24"/>
          <w:sz w:val="28"/>
          <w:szCs w:val="28"/>
        </w:rPr>
        <w:t>,</w:t>
      </w:r>
      <w:r w:rsidRPr="00A4515B">
        <w:rPr>
          <w:rFonts w:ascii="Comic Sans MS" w:eastAsia="Times New Roman" w:hAnsi="Comic Sans MS"/>
          <w:color w:val="000000"/>
          <w:kern w:val="24"/>
          <w:sz w:val="28"/>
          <w:szCs w:val="28"/>
        </w:rPr>
        <w:t xml:space="preserve"> we aim to equip each child with the skills they need for lifelong learning. We aim to develop happy children who love learning, behave appropriately and are proud of their achievements. We believe that learning should be fun, purposeful and challenging.</w:t>
      </w:r>
    </w:p>
    <w:p w14:paraId="2CA45A16" w14:textId="77777777" w:rsidR="00E56239" w:rsidRPr="00A4515B" w:rsidRDefault="00E56239" w:rsidP="00E56239">
      <w:pPr>
        <w:spacing w:after="200"/>
        <w:rPr>
          <w:rFonts w:ascii="Comic Sans MS" w:hAnsi="Comic Sans MS"/>
          <w:color w:val="D34817"/>
          <w:sz w:val="28"/>
          <w:szCs w:val="28"/>
        </w:rPr>
      </w:pPr>
      <w:r w:rsidRPr="00A4515B">
        <w:rPr>
          <w:rFonts w:ascii="Comic Sans MS" w:eastAsia="Times New Roman" w:hAnsi="Comic Sans MS"/>
          <w:color w:val="000000"/>
          <w:kern w:val="24"/>
          <w:sz w:val="28"/>
          <w:szCs w:val="28"/>
        </w:rPr>
        <w:t>We believe that strong partnerships with individual children, the whole class, our colleagues, with governors and parents will lead to effective teaching, high standards and successful learning.</w:t>
      </w:r>
    </w:p>
    <w:p w14:paraId="3820B717" w14:textId="59E0E2E5" w:rsidR="00E56239" w:rsidRPr="00A4515B" w:rsidRDefault="00E56239" w:rsidP="00E56239">
      <w:pPr>
        <w:spacing w:after="200"/>
        <w:rPr>
          <w:rFonts w:ascii="Comic Sans MS" w:hAnsi="Comic Sans MS"/>
          <w:color w:val="D34817"/>
          <w:sz w:val="28"/>
          <w:szCs w:val="28"/>
        </w:rPr>
      </w:pPr>
      <w:r w:rsidRPr="00A4515B">
        <w:rPr>
          <w:rFonts w:ascii="Comic Sans MS" w:eastAsia="Times New Roman" w:hAnsi="Comic Sans MS"/>
          <w:color w:val="000000"/>
          <w:kern w:val="24"/>
          <w:sz w:val="28"/>
          <w:szCs w:val="28"/>
        </w:rPr>
        <w:lastRenderedPageBreak/>
        <w:t>Through positive attitudes we can develop the whole child meeting individual needs</w:t>
      </w:r>
      <w:r w:rsidR="002C7D22">
        <w:rPr>
          <w:rFonts w:ascii="Comic Sans MS" w:eastAsia="Times New Roman" w:hAnsi="Comic Sans MS"/>
          <w:color w:val="000000"/>
          <w:kern w:val="24"/>
          <w:sz w:val="28"/>
          <w:szCs w:val="28"/>
        </w:rPr>
        <w:t>:</w:t>
      </w:r>
      <w:r w:rsidRPr="00A4515B">
        <w:rPr>
          <w:rFonts w:ascii="Comic Sans MS" w:eastAsia="Times New Roman" w:hAnsi="Comic Sans MS"/>
          <w:color w:val="000000"/>
          <w:kern w:val="24"/>
          <w:sz w:val="28"/>
          <w:szCs w:val="28"/>
        </w:rPr>
        <w:t xml:space="preserve"> emotional, social and educational. We provide a safe and inclusive environment where diversity is celebrated.</w:t>
      </w:r>
    </w:p>
    <w:p w14:paraId="3165BC6F" w14:textId="5E7AE385" w:rsidR="002C7D22" w:rsidRPr="00A4515B" w:rsidRDefault="00E56239" w:rsidP="00E56239">
      <w:pPr>
        <w:rPr>
          <w:rFonts w:ascii="Comic Sans MS" w:eastAsia="Times New Roman" w:hAnsi="Comic Sans MS"/>
          <w:sz w:val="28"/>
          <w:szCs w:val="28"/>
          <w:lang w:eastAsia="en-GB"/>
        </w:rPr>
      </w:pPr>
      <w:r w:rsidRPr="00A4515B">
        <w:rPr>
          <w:rFonts w:ascii="Comic Sans MS" w:eastAsia="Times New Roman" w:hAnsi="Comic Sans MS"/>
          <w:color w:val="000000"/>
          <w:kern w:val="24"/>
          <w:sz w:val="28"/>
          <w:szCs w:val="28"/>
        </w:rPr>
        <w:t>Children educated at Springfields First School will be tolerant, resilient and confident. The school works in close partnership with the community to develop future citizens who will lead happy, rewarding lives and be prepared for what tomorrow brings</w:t>
      </w:r>
      <w:r w:rsidR="002C7D22">
        <w:rPr>
          <w:rFonts w:ascii="Comic Sans MS" w:eastAsia="Times New Roman" w:hAnsi="Comic Sans MS"/>
          <w:sz w:val="28"/>
          <w:szCs w:val="28"/>
          <w:lang w:eastAsia="en-GB"/>
        </w:rPr>
        <w:t xml:space="preserve">. </w:t>
      </w:r>
    </w:p>
    <w:p w14:paraId="2DF013A0" w14:textId="430CC50D" w:rsidR="004B246E" w:rsidRDefault="004B246E" w:rsidP="00F760DC">
      <w:pPr>
        <w:rPr>
          <w:rFonts w:ascii="Comic Sans MS" w:eastAsia="Times New Roman" w:hAnsi="Comic Sans MS"/>
          <w:sz w:val="28"/>
          <w:szCs w:val="28"/>
          <w:lang w:eastAsia="en-GB"/>
        </w:rPr>
      </w:pPr>
    </w:p>
    <w:p w14:paraId="04AEB4AB" w14:textId="0755B23B" w:rsidR="002C7D22" w:rsidRPr="009E7C7D" w:rsidRDefault="002C7D22" w:rsidP="009E7C7D">
      <w:pPr>
        <w:pStyle w:val="Heading2"/>
        <w:rPr>
          <w:lang w:eastAsia="en-GB"/>
        </w:rPr>
      </w:pPr>
      <w:bookmarkStart w:id="29" w:name="_Toc86589787"/>
      <w:bookmarkStart w:id="30" w:name="_Toc86590230"/>
      <w:r w:rsidRPr="002C7D22">
        <w:rPr>
          <w:lang w:eastAsia="en-GB"/>
        </w:rPr>
        <w:t>PSHE at Springfields- Our Intent</w:t>
      </w:r>
      <w:bookmarkEnd w:id="29"/>
      <w:bookmarkEnd w:id="30"/>
      <w:r w:rsidRPr="002C7D22">
        <w:rPr>
          <w:lang w:eastAsia="en-GB"/>
        </w:rPr>
        <w:t xml:space="preserve"> </w:t>
      </w:r>
    </w:p>
    <w:p w14:paraId="40461026" w14:textId="77777777" w:rsidR="002C7D22" w:rsidRPr="002C7D22" w:rsidRDefault="002C7D22" w:rsidP="00A36089">
      <w:pPr>
        <w:pStyle w:val="NormalWeb"/>
        <w:spacing w:before="86" w:beforeAutospacing="0" w:after="0" w:afterAutospacing="0"/>
        <w:jc w:val="both"/>
        <w:rPr>
          <w:rFonts w:ascii="Comic Sans MS" w:hAnsi="Comic Sans MS"/>
          <w:color w:val="000000"/>
          <w:kern w:val="24"/>
          <w:sz w:val="28"/>
          <w:szCs w:val="28"/>
        </w:rPr>
      </w:pPr>
      <w:r w:rsidRPr="002C7D22">
        <w:rPr>
          <w:rFonts w:ascii="Comic Sans MS" w:hAnsi="Comic Sans MS"/>
          <w:color w:val="000000"/>
          <w:kern w:val="24"/>
          <w:sz w:val="28"/>
          <w:szCs w:val="28"/>
        </w:rPr>
        <w:t xml:space="preserve">The Springfields First School PSHE curriculum allows all children to build resilience, develop interpersonal skills and become creative, critical thinkers. Our children acquire a growth mindset through exposure to purposeful and challenging learning opportunities. </w:t>
      </w:r>
    </w:p>
    <w:p w14:paraId="5AE64E88" w14:textId="77777777" w:rsidR="002C7D22" w:rsidRPr="001242D5" w:rsidRDefault="002C7D22" w:rsidP="00A36089">
      <w:pPr>
        <w:pStyle w:val="NormalWeb"/>
        <w:spacing w:before="86" w:beforeAutospacing="0" w:after="0" w:afterAutospacing="0"/>
        <w:jc w:val="both"/>
        <w:rPr>
          <w:rFonts w:ascii="Comic Sans MS" w:hAnsi="Comic Sans MS"/>
          <w:sz w:val="21"/>
          <w:szCs w:val="21"/>
        </w:rPr>
      </w:pPr>
    </w:p>
    <w:p w14:paraId="505F913F" w14:textId="77777777" w:rsidR="002C7D22" w:rsidRPr="002C7D22" w:rsidRDefault="002C7D22" w:rsidP="00A36089">
      <w:pPr>
        <w:pStyle w:val="NormalWeb"/>
        <w:spacing w:before="86" w:beforeAutospacing="0" w:after="0" w:afterAutospacing="0"/>
        <w:jc w:val="both"/>
        <w:rPr>
          <w:rFonts w:ascii="Comic Sans MS" w:hAnsi="Comic Sans MS"/>
          <w:color w:val="000000"/>
          <w:kern w:val="24"/>
          <w:sz w:val="28"/>
          <w:szCs w:val="28"/>
        </w:rPr>
      </w:pPr>
      <w:r w:rsidRPr="002C7D22">
        <w:rPr>
          <w:rFonts w:ascii="Comic Sans MS" w:hAnsi="Comic Sans MS"/>
          <w:color w:val="000000"/>
          <w:kern w:val="24"/>
          <w:sz w:val="28"/>
          <w:szCs w:val="28"/>
        </w:rPr>
        <w:t xml:space="preserve">We all celebrate diversity. Through displaying tolerance and a positive attitude, our children become well-rounded individuals with an awareness of their own personal and social development. </w:t>
      </w:r>
    </w:p>
    <w:p w14:paraId="7D53EF8E" w14:textId="77777777" w:rsidR="002C7D22" w:rsidRPr="001242D5" w:rsidRDefault="002C7D22" w:rsidP="00A36089">
      <w:pPr>
        <w:pStyle w:val="NormalWeb"/>
        <w:spacing w:before="86" w:beforeAutospacing="0" w:after="0" w:afterAutospacing="0"/>
        <w:jc w:val="both"/>
        <w:rPr>
          <w:rFonts w:ascii="Comic Sans MS" w:hAnsi="Comic Sans MS"/>
          <w:sz w:val="21"/>
          <w:szCs w:val="21"/>
        </w:rPr>
      </w:pPr>
    </w:p>
    <w:p w14:paraId="181A1A57" w14:textId="77777777" w:rsidR="002C7D22" w:rsidRPr="002C7D22" w:rsidRDefault="002C7D22" w:rsidP="00A36089">
      <w:pPr>
        <w:jc w:val="both"/>
        <w:rPr>
          <w:rFonts w:ascii="Comic Sans MS" w:eastAsia="Times New Roman" w:hAnsi="Comic Sans MS"/>
          <w:color w:val="000000"/>
          <w:kern w:val="24"/>
          <w:sz w:val="28"/>
          <w:szCs w:val="28"/>
        </w:rPr>
      </w:pPr>
      <w:r w:rsidRPr="002C7D22">
        <w:rPr>
          <w:rFonts w:ascii="Comic Sans MS" w:eastAsia="Times New Roman" w:hAnsi="Comic Sans MS"/>
          <w:color w:val="000000"/>
          <w:kern w:val="24"/>
          <w:sz w:val="28"/>
          <w:szCs w:val="28"/>
        </w:rPr>
        <w:t>We work</w:t>
      </w:r>
      <w:r w:rsidRPr="002C7D22">
        <w:rPr>
          <w:rFonts w:ascii="Comic Sans MS" w:eastAsia="Times New Roman" w:hAnsi="Comic Sans MS" w:cs="Times New Roman"/>
          <w:color w:val="000000"/>
          <w:kern w:val="24"/>
          <w:sz w:val="28"/>
          <w:szCs w:val="28"/>
        </w:rPr>
        <w:t xml:space="preserve"> in close partnership with </w:t>
      </w:r>
      <w:r w:rsidRPr="002C7D22">
        <w:rPr>
          <w:rFonts w:ascii="Comic Sans MS" w:eastAsia="Times New Roman" w:hAnsi="Comic Sans MS"/>
          <w:color w:val="000000"/>
          <w:kern w:val="24"/>
          <w:sz w:val="28"/>
          <w:szCs w:val="28"/>
        </w:rPr>
        <w:t>our</w:t>
      </w:r>
      <w:r w:rsidRPr="002C7D22">
        <w:rPr>
          <w:rFonts w:ascii="Comic Sans MS" w:eastAsia="Times New Roman" w:hAnsi="Comic Sans MS" w:cs="Times New Roman"/>
          <w:color w:val="000000"/>
          <w:kern w:val="24"/>
          <w:sz w:val="28"/>
          <w:szCs w:val="28"/>
        </w:rPr>
        <w:t xml:space="preserve"> community to develop future citizens</w:t>
      </w:r>
      <w:r w:rsidRPr="002C7D22">
        <w:rPr>
          <w:rFonts w:ascii="Comic Sans MS" w:eastAsia="Times New Roman" w:hAnsi="Comic Sans MS"/>
          <w:color w:val="000000"/>
          <w:kern w:val="24"/>
          <w:sz w:val="28"/>
          <w:szCs w:val="28"/>
        </w:rPr>
        <w:t>,</w:t>
      </w:r>
      <w:r w:rsidRPr="002C7D22">
        <w:rPr>
          <w:rFonts w:ascii="Comic Sans MS" w:eastAsia="Times New Roman" w:hAnsi="Comic Sans MS" w:cs="Times New Roman"/>
          <w:color w:val="000000"/>
          <w:kern w:val="24"/>
          <w:sz w:val="28"/>
          <w:szCs w:val="28"/>
        </w:rPr>
        <w:t xml:space="preserve"> </w:t>
      </w:r>
      <w:r w:rsidRPr="002C7D22">
        <w:rPr>
          <w:rFonts w:ascii="Comic Sans MS" w:eastAsia="Times New Roman" w:hAnsi="Comic Sans MS"/>
          <w:color w:val="000000"/>
          <w:kern w:val="24"/>
          <w:sz w:val="28"/>
          <w:szCs w:val="28"/>
        </w:rPr>
        <w:t xml:space="preserve">who will become healthy, independent and responsible members of society. </w:t>
      </w:r>
    </w:p>
    <w:p w14:paraId="3C7149E8" w14:textId="77777777" w:rsidR="002C7D22" w:rsidRPr="002C7D22" w:rsidRDefault="002C7D22" w:rsidP="00A36089">
      <w:pPr>
        <w:jc w:val="both"/>
        <w:rPr>
          <w:rFonts w:ascii="Comic Sans MS" w:eastAsia="Times New Roman" w:hAnsi="Comic Sans MS"/>
          <w:color w:val="000000"/>
          <w:kern w:val="24"/>
          <w:sz w:val="28"/>
          <w:szCs w:val="28"/>
        </w:rPr>
      </w:pPr>
      <w:r w:rsidRPr="002C7D22">
        <w:rPr>
          <w:rFonts w:ascii="Comic Sans MS" w:eastAsia="Times New Roman" w:hAnsi="Comic Sans MS" w:cs="Times New Roman"/>
          <w:color w:val="000000"/>
          <w:kern w:val="24"/>
          <w:sz w:val="28"/>
          <w:szCs w:val="28"/>
        </w:rPr>
        <w:t>Children leave Springfields with a sense of belonging</w:t>
      </w:r>
      <w:r w:rsidRPr="002C7D22">
        <w:rPr>
          <w:rFonts w:ascii="Comic Sans MS" w:eastAsia="Times New Roman" w:hAnsi="Comic Sans MS"/>
          <w:color w:val="000000"/>
          <w:kern w:val="24"/>
          <w:sz w:val="28"/>
          <w:szCs w:val="28"/>
        </w:rPr>
        <w:t>,</w:t>
      </w:r>
      <w:r w:rsidRPr="002C7D22">
        <w:rPr>
          <w:rFonts w:ascii="Comic Sans MS" w:eastAsia="Times New Roman" w:hAnsi="Comic Sans MS" w:cs="Times New Roman"/>
          <w:color w:val="000000"/>
          <w:kern w:val="24"/>
          <w:sz w:val="28"/>
          <w:szCs w:val="28"/>
        </w:rPr>
        <w:t xml:space="preserve"> where they have the confidence and skills to make decisions, self-evaluate and become lifelong learners</w:t>
      </w:r>
      <w:r w:rsidRPr="002C7D22">
        <w:rPr>
          <w:rFonts w:ascii="Comic Sans MS" w:eastAsia="Times New Roman" w:hAnsi="Comic Sans MS"/>
          <w:color w:val="000000"/>
          <w:kern w:val="24"/>
          <w:sz w:val="28"/>
          <w:szCs w:val="28"/>
        </w:rPr>
        <w:t>.</w:t>
      </w:r>
    </w:p>
    <w:p w14:paraId="07D717F9" w14:textId="77777777" w:rsidR="002C7D22" w:rsidRPr="00A4515B" w:rsidRDefault="002C7D22" w:rsidP="00F760DC">
      <w:pPr>
        <w:rPr>
          <w:rFonts w:ascii="Comic Sans MS" w:eastAsia="Times New Roman" w:hAnsi="Comic Sans MS"/>
          <w:sz w:val="28"/>
          <w:szCs w:val="28"/>
          <w:lang w:eastAsia="en-GB"/>
        </w:rPr>
      </w:pPr>
    </w:p>
    <w:p w14:paraId="368B9258" w14:textId="5324162E" w:rsidR="00F760DC" w:rsidRPr="00A4515B" w:rsidRDefault="00F760DC" w:rsidP="000A75DC">
      <w:pPr>
        <w:pStyle w:val="Heading2"/>
        <w:rPr>
          <w:lang w:eastAsia="en-GB"/>
        </w:rPr>
      </w:pPr>
      <w:bookmarkStart w:id="31" w:name="_Toc86589420"/>
      <w:bookmarkStart w:id="32" w:name="_Toc86589788"/>
      <w:bookmarkStart w:id="33" w:name="_Toc86590231"/>
      <w:r w:rsidRPr="00A4515B">
        <w:rPr>
          <w:lang w:eastAsia="en-GB"/>
        </w:rPr>
        <w:t>Curriculum Organisation</w:t>
      </w:r>
      <w:r w:rsidR="002C7D22">
        <w:rPr>
          <w:lang w:eastAsia="en-GB"/>
        </w:rPr>
        <w:t xml:space="preserve"> at Springfields</w:t>
      </w:r>
      <w:bookmarkEnd w:id="31"/>
      <w:bookmarkEnd w:id="32"/>
      <w:bookmarkEnd w:id="33"/>
    </w:p>
    <w:p w14:paraId="2379FB15" w14:textId="77777777" w:rsidR="00F760DC" w:rsidRPr="002C7D22" w:rsidRDefault="00F760DC" w:rsidP="00F760DC">
      <w:pPr>
        <w:rPr>
          <w:rFonts w:ascii="Comic Sans MS" w:eastAsia="Times New Roman" w:hAnsi="Comic Sans MS"/>
          <w:color w:val="000000" w:themeColor="text1"/>
          <w:sz w:val="28"/>
          <w:szCs w:val="28"/>
          <w:lang w:eastAsia="en-GB"/>
        </w:rPr>
      </w:pPr>
      <w:r w:rsidRPr="002C7D22">
        <w:rPr>
          <w:rFonts w:ascii="Comic Sans MS" w:eastAsia="Times New Roman" w:hAnsi="Comic Sans MS"/>
          <w:color w:val="000000" w:themeColor="text1"/>
          <w:sz w:val="28"/>
          <w:szCs w:val="28"/>
          <w:lang w:eastAsia="en-GB"/>
        </w:rPr>
        <w:t>PSHE</w:t>
      </w:r>
      <w:r w:rsidR="005E4010" w:rsidRPr="002C7D22">
        <w:rPr>
          <w:rFonts w:ascii="Comic Sans MS" w:eastAsia="Times New Roman" w:hAnsi="Comic Sans MS"/>
          <w:color w:val="000000" w:themeColor="text1"/>
          <w:sz w:val="28"/>
          <w:szCs w:val="28"/>
          <w:lang w:eastAsia="en-GB"/>
        </w:rPr>
        <w:t xml:space="preserve"> education</w:t>
      </w:r>
      <w:r w:rsidRPr="002C7D22">
        <w:rPr>
          <w:rFonts w:ascii="Comic Sans MS" w:eastAsia="Times New Roman" w:hAnsi="Comic Sans MS"/>
          <w:color w:val="000000" w:themeColor="text1"/>
          <w:sz w:val="28"/>
          <w:szCs w:val="28"/>
          <w:lang w:eastAsia="en-GB"/>
        </w:rPr>
        <w:t xml:space="preserve"> will be delivered through a combination of planned curriculum opportunities and whole school approaches.  This will take the form of:</w:t>
      </w:r>
    </w:p>
    <w:p w14:paraId="19A2288D" w14:textId="77777777" w:rsidR="00E56239" w:rsidRPr="002C7D22" w:rsidRDefault="00E56239" w:rsidP="00F760DC">
      <w:pPr>
        <w:rPr>
          <w:rFonts w:ascii="Comic Sans MS" w:eastAsia="Times New Roman" w:hAnsi="Comic Sans MS"/>
          <w:color w:val="000000" w:themeColor="text1"/>
          <w:sz w:val="28"/>
          <w:szCs w:val="28"/>
          <w:lang w:eastAsia="en-GB"/>
        </w:rPr>
      </w:pPr>
    </w:p>
    <w:p w14:paraId="7CFA6D7B" w14:textId="603857F0" w:rsidR="00E56239" w:rsidRPr="002C7D22" w:rsidRDefault="00E56239" w:rsidP="00E56239">
      <w:pPr>
        <w:numPr>
          <w:ilvl w:val="0"/>
          <w:numId w:val="11"/>
        </w:numPr>
        <w:rPr>
          <w:rFonts w:ascii="Comic Sans MS" w:eastAsia="Times New Roman" w:hAnsi="Comic Sans MS"/>
          <w:color w:val="000000" w:themeColor="text1"/>
          <w:sz w:val="28"/>
          <w:szCs w:val="28"/>
          <w:lang w:eastAsia="en-GB"/>
        </w:rPr>
      </w:pPr>
      <w:r w:rsidRPr="002C7D22">
        <w:rPr>
          <w:rFonts w:ascii="Comic Sans MS" w:eastAsia="Times New Roman" w:hAnsi="Comic Sans MS"/>
          <w:color w:val="000000" w:themeColor="text1"/>
          <w:sz w:val="28"/>
          <w:szCs w:val="28"/>
          <w:lang w:eastAsia="en-GB"/>
        </w:rPr>
        <w:t>Weekly timetabled PSHE lessons across the school</w:t>
      </w:r>
      <w:r w:rsidR="002C7D22">
        <w:rPr>
          <w:rFonts w:ascii="Comic Sans MS" w:eastAsia="Times New Roman" w:hAnsi="Comic Sans MS"/>
          <w:color w:val="000000" w:themeColor="text1"/>
          <w:sz w:val="28"/>
          <w:szCs w:val="28"/>
          <w:lang w:eastAsia="en-GB"/>
        </w:rPr>
        <w:t xml:space="preserve"> </w:t>
      </w:r>
    </w:p>
    <w:p w14:paraId="16019B86" w14:textId="638583A5" w:rsidR="002C7D22" w:rsidRPr="002C7D22" w:rsidRDefault="00E56239" w:rsidP="002C7D22">
      <w:pPr>
        <w:numPr>
          <w:ilvl w:val="0"/>
          <w:numId w:val="11"/>
        </w:numPr>
        <w:rPr>
          <w:rFonts w:ascii="Comic Sans MS" w:eastAsia="Times New Roman" w:hAnsi="Comic Sans MS"/>
          <w:color w:val="000000" w:themeColor="text1"/>
          <w:sz w:val="28"/>
          <w:szCs w:val="28"/>
          <w:lang w:eastAsia="en-GB"/>
        </w:rPr>
      </w:pPr>
      <w:r w:rsidRPr="002C7D22">
        <w:rPr>
          <w:rFonts w:ascii="Comic Sans MS" w:eastAsia="Times New Roman" w:hAnsi="Comic Sans MS"/>
          <w:color w:val="000000" w:themeColor="text1"/>
          <w:sz w:val="28"/>
          <w:szCs w:val="28"/>
          <w:lang w:eastAsia="en-GB"/>
        </w:rPr>
        <w:t>Cross Curricular activities</w:t>
      </w:r>
    </w:p>
    <w:p w14:paraId="73012413" w14:textId="77777777" w:rsidR="00E56239" w:rsidRPr="002C7D22" w:rsidRDefault="00E56239" w:rsidP="00E56239">
      <w:pPr>
        <w:numPr>
          <w:ilvl w:val="0"/>
          <w:numId w:val="11"/>
        </w:numPr>
        <w:rPr>
          <w:rFonts w:ascii="Comic Sans MS" w:eastAsia="Times New Roman" w:hAnsi="Comic Sans MS"/>
          <w:color w:val="000000" w:themeColor="text1"/>
          <w:sz w:val="28"/>
          <w:szCs w:val="28"/>
          <w:lang w:eastAsia="en-GB"/>
        </w:rPr>
      </w:pPr>
      <w:r w:rsidRPr="002C7D22">
        <w:rPr>
          <w:rFonts w:ascii="Comic Sans MS" w:eastAsia="Times New Roman" w:hAnsi="Comic Sans MS"/>
          <w:color w:val="000000" w:themeColor="text1"/>
          <w:sz w:val="28"/>
          <w:szCs w:val="28"/>
          <w:lang w:eastAsia="en-GB"/>
        </w:rPr>
        <w:t>Agency/visitor input</w:t>
      </w:r>
    </w:p>
    <w:p w14:paraId="0DD1D043" w14:textId="77777777" w:rsidR="00E56239" w:rsidRPr="002C7D22" w:rsidRDefault="00E56239" w:rsidP="00E56239">
      <w:pPr>
        <w:numPr>
          <w:ilvl w:val="0"/>
          <w:numId w:val="11"/>
        </w:numPr>
        <w:rPr>
          <w:rFonts w:ascii="Comic Sans MS" w:eastAsia="Times New Roman" w:hAnsi="Comic Sans MS"/>
          <w:color w:val="000000" w:themeColor="text1"/>
          <w:sz w:val="28"/>
          <w:szCs w:val="28"/>
          <w:lang w:eastAsia="en-GB"/>
        </w:rPr>
      </w:pPr>
      <w:r w:rsidRPr="002C7D22">
        <w:rPr>
          <w:rFonts w:ascii="Comic Sans MS" w:eastAsia="Times New Roman" w:hAnsi="Comic Sans MS"/>
          <w:color w:val="000000" w:themeColor="text1"/>
          <w:sz w:val="28"/>
          <w:szCs w:val="28"/>
          <w:lang w:eastAsia="en-GB"/>
        </w:rPr>
        <w:t xml:space="preserve">Enrichment opportunities </w:t>
      </w:r>
    </w:p>
    <w:p w14:paraId="452F486C" w14:textId="77777777" w:rsidR="00E56239" w:rsidRPr="002C7D22" w:rsidRDefault="00E56239" w:rsidP="00E56239">
      <w:pPr>
        <w:numPr>
          <w:ilvl w:val="0"/>
          <w:numId w:val="11"/>
        </w:numPr>
        <w:rPr>
          <w:rFonts w:ascii="Comic Sans MS" w:eastAsia="Times New Roman" w:hAnsi="Comic Sans MS"/>
          <w:color w:val="000000" w:themeColor="text1"/>
          <w:sz w:val="28"/>
          <w:szCs w:val="28"/>
          <w:lang w:eastAsia="en-GB"/>
        </w:rPr>
      </w:pPr>
      <w:r w:rsidRPr="002C7D22">
        <w:rPr>
          <w:rFonts w:ascii="Comic Sans MS" w:eastAsia="Times New Roman" w:hAnsi="Comic Sans MS"/>
          <w:color w:val="000000" w:themeColor="text1"/>
          <w:sz w:val="28"/>
          <w:szCs w:val="28"/>
          <w:lang w:eastAsia="en-GB"/>
        </w:rPr>
        <w:t>Assemblies</w:t>
      </w:r>
    </w:p>
    <w:p w14:paraId="41FA25E9" w14:textId="7D7B53A8" w:rsidR="00E56239" w:rsidRPr="002C7D22" w:rsidRDefault="00E56239" w:rsidP="00E56239">
      <w:pPr>
        <w:numPr>
          <w:ilvl w:val="0"/>
          <w:numId w:val="11"/>
        </w:numPr>
        <w:rPr>
          <w:rFonts w:ascii="Comic Sans MS" w:eastAsia="Times New Roman" w:hAnsi="Comic Sans MS"/>
          <w:color w:val="000000" w:themeColor="text1"/>
          <w:sz w:val="28"/>
          <w:szCs w:val="28"/>
          <w:lang w:eastAsia="en-GB"/>
        </w:rPr>
      </w:pPr>
      <w:r w:rsidRPr="002C7D22">
        <w:rPr>
          <w:rFonts w:ascii="Comic Sans MS" w:eastAsia="Times New Roman" w:hAnsi="Comic Sans MS"/>
          <w:color w:val="000000" w:themeColor="text1"/>
          <w:sz w:val="28"/>
          <w:szCs w:val="28"/>
          <w:lang w:eastAsia="en-GB"/>
        </w:rPr>
        <w:t>Displays</w:t>
      </w:r>
    </w:p>
    <w:p w14:paraId="7F454A6A" w14:textId="1A667EE1" w:rsidR="008749B7" w:rsidRDefault="008749B7" w:rsidP="00E56239">
      <w:pPr>
        <w:numPr>
          <w:ilvl w:val="0"/>
          <w:numId w:val="11"/>
        </w:numPr>
        <w:rPr>
          <w:rFonts w:ascii="Comic Sans MS" w:eastAsia="Times New Roman" w:hAnsi="Comic Sans MS"/>
          <w:color w:val="000000" w:themeColor="text1"/>
          <w:sz w:val="28"/>
          <w:szCs w:val="28"/>
          <w:lang w:eastAsia="en-GB"/>
        </w:rPr>
      </w:pPr>
      <w:r w:rsidRPr="002C7D22">
        <w:rPr>
          <w:rFonts w:ascii="Comic Sans MS" w:eastAsia="Times New Roman" w:hAnsi="Comic Sans MS"/>
          <w:color w:val="000000" w:themeColor="text1"/>
          <w:sz w:val="28"/>
          <w:szCs w:val="28"/>
          <w:lang w:eastAsia="en-GB"/>
        </w:rPr>
        <w:t>Weekly Picture News discussions in Key Stage</w:t>
      </w:r>
      <w:r w:rsidR="00030C92">
        <w:rPr>
          <w:rFonts w:ascii="Comic Sans MS" w:eastAsia="Times New Roman" w:hAnsi="Comic Sans MS"/>
          <w:color w:val="000000" w:themeColor="text1"/>
          <w:sz w:val="28"/>
          <w:szCs w:val="28"/>
          <w:lang w:eastAsia="en-GB"/>
        </w:rPr>
        <w:t>s 1</w:t>
      </w:r>
      <w:r w:rsidR="00AB6077">
        <w:rPr>
          <w:rFonts w:ascii="Comic Sans MS" w:eastAsia="Times New Roman" w:hAnsi="Comic Sans MS"/>
          <w:color w:val="000000" w:themeColor="text1"/>
          <w:sz w:val="28"/>
          <w:szCs w:val="28"/>
          <w:lang w:eastAsia="en-GB"/>
        </w:rPr>
        <w:t>,</w:t>
      </w:r>
      <w:r w:rsidR="00030C92">
        <w:rPr>
          <w:rFonts w:ascii="Comic Sans MS" w:eastAsia="Times New Roman" w:hAnsi="Comic Sans MS"/>
          <w:color w:val="000000" w:themeColor="text1"/>
          <w:sz w:val="28"/>
          <w:szCs w:val="28"/>
          <w:lang w:eastAsia="en-GB"/>
        </w:rPr>
        <w:t xml:space="preserve"> 2</w:t>
      </w:r>
      <w:r w:rsidRPr="002C7D22">
        <w:rPr>
          <w:rFonts w:ascii="Comic Sans MS" w:eastAsia="Times New Roman" w:hAnsi="Comic Sans MS"/>
          <w:color w:val="000000" w:themeColor="text1"/>
          <w:sz w:val="28"/>
          <w:szCs w:val="28"/>
          <w:lang w:eastAsia="en-GB"/>
        </w:rPr>
        <w:t xml:space="preserve"> </w:t>
      </w:r>
      <w:r w:rsidR="00AB6077">
        <w:rPr>
          <w:rFonts w:ascii="Comic Sans MS" w:eastAsia="Times New Roman" w:hAnsi="Comic Sans MS"/>
          <w:color w:val="000000" w:themeColor="text1"/>
          <w:sz w:val="28"/>
          <w:szCs w:val="28"/>
          <w:lang w:eastAsia="en-GB"/>
        </w:rPr>
        <w:t>and EY</w:t>
      </w:r>
    </w:p>
    <w:p w14:paraId="7ECF0515" w14:textId="10C634D3" w:rsidR="002C7D22" w:rsidRPr="002C7D22" w:rsidRDefault="002C7D22" w:rsidP="00E56239">
      <w:pPr>
        <w:numPr>
          <w:ilvl w:val="0"/>
          <w:numId w:val="11"/>
        </w:numPr>
        <w:rPr>
          <w:rFonts w:ascii="Comic Sans MS" w:eastAsia="Times New Roman" w:hAnsi="Comic Sans MS"/>
          <w:color w:val="000000" w:themeColor="text1"/>
          <w:sz w:val="28"/>
          <w:szCs w:val="28"/>
          <w:lang w:eastAsia="en-GB"/>
        </w:rPr>
      </w:pPr>
      <w:r>
        <w:rPr>
          <w:rFonts w:ascii="Comic Sans MS" w:eastAsia="Times New Roman" w:hAnsi="Comic Sans MS"/>
          <w:color w:val="000000" w:themeColor="text1"/>
          <w:sz w:val="28"/>
          <w:szCs w:val="28"/>
          <w:lang w:eastAsia="en-GB"/>
        </w:rPr>
        <w:lastRenderedPageBreak/>
        <w:t xml:space="preserve">Philosophy for Children (P4C) opportunities across the curriculum  </w:t>
      </w:r>
    </w:p>
    <w:p w14:paraId="348D2AD8" w14:textId="77777777" w:rsidR="00F760DC" w:rsidRPr="002C7D22" w:rsidRDefault="00F760DC" w:rsidP="00F760DC">
      <w:pPr>
        <w:ind w:left="360"/>
        <w:rPr>
          <w:rFonts w:ascii="Comic Sans MS" w:eastAsia="Times New Roman" w:hAnsi="Comic Sans MS"/>
          <w:color w:val="000000" w:themeColor="text1"/>
          <w:sz w:val="28"/>
          <w:szCs w:val="28"/>
          <w:lang w:eastAsia="en-GB"/>
        </w:rPr>
      </w:pPr>
    </w:p>
    <w:p w14:paraId="410C3E47" w14:textId="6D97CA46" w:rsidR="002C7D22" w:rsidRDefault="00F760DC" w:rsidP="00F760DC">
      <w:pPr>
        <w:rPr>
          <w:rFonts w:ascii="Comic Sans MS" w:eastAsia="Times New Roman" w:hAnsi="Comic Sans MS"/>
          <w:color w:val="000000" w:themeColor="text1"/>
          <w:sz w:val="28"/>
          <w:szCs w:val="28"/>
          <w:lang w:eastAsia="en-GB"/>
        </w:rPr>
      </w:pPr>
      <w:r w:rsidRPr="002C7D22">
        <w:rPr>
          <w:rFonts w:ascii="Comic Sans MS" w:eastAsia="Times New Roman" w:hAnsi="Comic Sans MS"/>
          <w:color w:val="000000" w:themeColor="text1"/>
          <w:sz w:val="28"/>
          <w:szCs w:val="28"/>
          <w:lang w:eastAsia="en-GB"/>
        </w:rPr>
        <w:t>PSHE</w:t>
      </w:r>
      <w:r w:rsidR="005E4010" w:rsidRPr="002C7D22">
        <w:rPr>
          <w:rFonts w:ascii="Comic Sans MS" w:eastAsia="Times New Roman" w:hAnsi="Comic Sans MS"/>
          <w:color w:val="000000" w:themeColor="text1"/>
          <w:sz w:val="28"/>
          <w:szCs w:val="28"/>
          <w:lang w:eastAsia="en-GB"/>
        </w:rPr>
        <w:t xml:space="preserve"> education</w:t>
      </w:r>
      <w:r w:rsidRPr="002C7D22">
        <w:rPr>
          <w:rFonts w:ascii="Comic Sans MS" w:eastAsia="Times New Roman" w:hAnsi="Comic Sans MS"/>
          <w:color w:val="000000" w:themeColor="text1"/>
          <w:sz w:val="28"/>
          <w:szCs w:val="28"/>
          <w:lang w:eastAsia="en-GB"/>
        </w:rPr>
        <w:t xml:space="preserve"> is a universal entitlement for </w:t>
      </w:r>
      <w:r w:rsidRPr="002C7D22">
        <w:rPr>
          <w:rFonts w:ascii="Comic Sans MS" w:eastAsia="Times New Roman" w:hAnsi="Comic Sans MS"/>
          <w:b/>
          <w:color w:val="000000" w:themeColor="text1"/>
          <w:sz w:val="28"/>
          <w:szCs w:val="28"/>
          <w:lang w:eastAsia="en-GB"/>
        </w:rPr>
        <w:t>all</w:t>
      </w:r>
      <w:r w:rsidRPr="002C7D22">
        <w:rPr>
          <w:rFonts w:ascii="Comic Sans MS" w:eastAsia="Times New Roman" w:hAnsi="Comic Sans MS"/>
          <w:color w:val="000000" w:themeColor="text1"/>
          <w:sz w:val="28"/>
          <w:szCs w:val="28"/>
          <w:lang w:eastAsia="en-GB"/>
        </w:rPr>
        <w:t xml:space="preserve"> children and young people. This means learning is made accessible to children and young people of </w:t>
      </w:r>
      <w:r w:rsidRPr="002C7D22">
        <w:rPr>
          <w:rFonts w:ascii="Comic Sans MS" w:eastAsia="Times New Roman" w:hAnsi="Comic Sans MS"/>
          <w:b/>
          <w:color w:val="000000" w:themeColor="text1"/>
          <w:sz w:val="28"/>
          <w:szCs w:val="28"/>
          <w:lang w:eastAsia="en-GB"/>
        </w:rPr>
        <w:t>all</w:t>
      </w:r>
      <w:r w:rsidRPr="002C7D22">
        <w:rPr>
          <w:rFonts w:ascii="Comic Sans MS" w:eastAsia="Times New Roman" w:hAnsi="Comic Sans MS"/>
          <w:color w:val="000000" w:themeColor="text1"/>
          <w:sz w:val="28"/>
          <w:szCs w:val="28"/>
          <w:lang w:eastAsia="en-GB"/>
        </w:rPr>
        <w:t xml:space="preserve"> abilities and that attendance in PSHE</w:t>
      </w:r>
      <w:r w:rsidR="005E4010" w:rsidRPr="002C7D22">
        <w:rPr>
          <w:rFonts w:ascii="Comic Sans MS" w:eastAsia="Times New Roman" w:hAnsi="Comic Sans MS"/>
          <w:color w:val="000000" w:themeColor="text1"/>
          <w:sz w:val="28"/>
          <w:szCs w:val="28"/>
          <w:lang w:eastAsia="en-GB"/>
        </w:rPr>
        <w:t xml:space="preserve"> education</w:t>
      </w:r>
      <w:r w:rsidRPr="002C7D22">
        <w:rPr>
          <w:rFonts w:ascii="Comic Sans MS" w:eastAsia="Times New Roman" w:hAnsi="Comic Sans MS"/>
          <w:color w:val="000000" w:themeColor="text1"/>
          <w:sz w:val="28"/>
          <w:szCs w:val="28"/>
          <w:lang w:eastAsia="en-GB"/>
        </w:rPr>
        <w:t xml:space="preserve"> has an equal priority with other learning.</w:t>
      </w:r>
    </w:p>
    <w:p w14:paraId="01A55AC3" w14:textId="77777777" w:rsidR="00F760DC" w:rsidRPr="00A4515B" w:rsidRDefault="00F760DC" w:rsidP="00F760DC">
      <w:pPr>
        <w:rPr>
          <w:rFonts w:ascii="Comic Sans MS" w:eastAsia="Times New Roman" w:hAnsi="Comic Sans MS"/>
          <w:b/>
          <w:sz w:val="28"/>
          <w:szCs w:val="28"/>
          <w:shd w:val="clear" w:color="auto" w:fill="D9D9D9"/>
          <w:lang w:eastAsia="en-GB"/>
        </w:rPr>
      </w:pPr>
    </w:p>
    <w:p w14:paraId="3F97AA3B" w14:textId="77777777" w:rsidR="00F760DC" w:rsidRPr="00A4515B" w:rsidRDefault="005E4010" w:rsidP="002B1BA4">
      <w:pPr>
        <w:pStyle w:val="Heading2"/>
      </w:pPr>
      <w:bookmarkStart w:id="34" w:name="_Toc86589421"/>
      <w:bookmarkStart w:id="35" w:name="_Toc86589789"/>
      <w:bookmarkStart w:id="36" w:name="_Toc86590232"/>
      <w:r w:rsidRPr="00A4515B">
        <w:t>T</w:t>
      </w:r>
      <w:r w:rsidR="00F760DC" w:rsidRPr="00A4515B">
        <w:t>eaching and Learning</w:t>
      </w:r>
      <w:bookmarkEnd w:id="34"/>
      <w:bookmarkEnd w:id="35"/>
      <w:bookmarkEnd w:id="36"/>
    </w:p>
    <w:p w14:paraId="386A6689" w14:textId="6D1F82BE" w:rsidR="00F760DC" w:rsidRPr="003B2EE7" w:rsidRDefault="00F760DC" w:rsidP="006744E8">
      <w:pPr>
        <w:rPr>
          <w:rFonts w:ascii="Comic Sans MS" w:eastAsia="Times New Roman" w:hAnsi="Comic Sans MS"/>
          <w:color w:val="000000" w:themeColor="text1"/>
          <w:sz w:val="28"/>
          <w:szCs w:val="28"/>
        </w:rPr>
      </w:pPr>
      <w:bookmarkStart w:id="37" w:name="_Toc86589422"/>
      <w:bookmarkStart w:id="38" w:name="_Toc86589790"/>
      <w:r w:rsidRPr="003B2EE7">
        <w:rPr>
          <w:rFonts w:ascii="Comic Sans MS" w:eastAsia="Times New Roman" w:hAnsi="Comic Sans MS"/>
          <w:color w:val="000000" w:themeColor="text1"/>
          <w:sz w:val="28"/>
          <w:szCs w:val="28"/>
        </w:rPr>
        <w:t>PSHE</w:t>
      </w:r>
      <w:r w:rsidR="005E4010" w:rsidRPr="003B2EE7">
        <w:rPr>
          <w:rFonts w:ascii="Comic Sans MS" w:eastAsia="Times New Roman" w:hAnsi="Comic Sans MS"/>
          <w:color w:val="000000" w:themeColor="text1"/>
          <w:sz w:val="28"/>
          <w:szCs w:val="28"/>
        </w:rPr>
        <w:t xml:space="preserve"> </w:t>
      </w:r>
      <w:r w:rsidR="005E4010" w:rsidRPr="003B2EE7">
        <w:rPr>
          <w:rFonts w:ascii="Comic Sans MS" w:eastAsia="Times New Roman" w:hAnsi="Comic Sans MS"/>
          <w:color w:val="000000" w:themeColor="text1"/>
          <w:sz w:val="28"/>
          <w:szCs w:val="28"/>
          <w:lang w:eastAsia="en-GB"/>
        </w:rPr>
        <w:t>education</w:t>
      </w:r>
      <w:r w:rsidRPr="003B2EE7">
        <w:rPr>
          <w:rFonts w:ascii="Comic Sans MS" w:eastAsia="Times New Roman" w:hAnsi="Comic Sans MS"/>
          <w:color w:val="000000" w:themeColor="text1"/>
          <w:sz w:val="28"/>
          <w:szCs w:val="28"/>
        </w:rPr>
        <w:t xml:space="preserve"> is delivered in line with the school’s teaching and learning policy. As PSHE</w:t>
      </w:r>
      <w:r w:rsidR="005E4010" w:rsidRPr="003B2EE7">
        <w:rPr>
          <w:rFonts w:ascii="Comic Sans MS" w:eastAsia="Times New Roman" w:hAnsi="Comic Sans MS"/>
          <w:color w:val="000000" w:themeColor="text1"/>
          <w:sz w:val="28"/>
          <w:szCs w:val="28"/>
        </w:rPr>
        <w:t xml:space="preserve"> </w:t>
      </w:r>
      <w:r w:rsidR="005E4010" w:rsidRPr="003B2EE7">
        <w:rPr>
          <w:rFonts w:ascii="Comic Sans MS" w:eastAsia="Times New Roman" w:hAnsi="Comic Sans MS"/>
          <w:color w:val="000000" w:themeColor="text1"/>
          <w:sz w:val="28"/>
          <w:szCs w:val="28"/>
          <w:lang w:eastAsia="en-GB"/>
        </w:rPr>
        <w:t>education</w:t>
      </w:r>
      <w:r w:rsidR="001C279C" w:rsidRPr="003B2EE7">
        <w:rPr>
          <w:rFonts w:ascii="Comic Sans MS" w:eastAsia="Times New Roman" w:hAnsi="Comic Sans MS"/>
          <w:color w:val="000000" w:themeColor="text1"/>
          <w:sz w:val="28"/>
          <w:szCs w:val="28"/>
          <w:lang w:eastAsia="en-GB"/>
        </w:rPr>
        <w:t>,</w:t>
      </w:r>
      <w:r w:rsidRPr="003B2EE7">
        <w:rPr>
          <w:rFonts w:ascii="Comic Sans MS" w:eastAsia="Times New Roman" w:hAnsi="Comic Sans MS"/>
          <w:color w:val="000000" w:themeColor="text1"/>
          <w:sz w:val="28"/>
          <w:szCs w:val="28"/>
        </w:rPr>
        <w:t xml:space="preserve"> perhaps more than any other subject, works within the real</w:t>
      </w:r>
      <w:r w:rsidR="00BF3F37" w:rsidRPr="003B2EE7">
        <w:rPr>
          <w:rFonts w:ascii="Comic Sans MS" w:eastAsia="Times New Roman" w:hAnsi="Comic Sans MS"/>
          <w:color w:val="000000" w:themeColor="text1"/>
          <w:sz w:val="28"/>
          <w:szCs w:val="28"/>
        </w:rPr>
        <w:t>-</w:t>
      </w:r>
      <w:r w:rsidRPr="003B2EE7">
        <w:rPr>
          <w:rFonts w:ascii="Comic Sans MS" w:eastAsia="Times New Roman" w:hAnsi="Comic Sans MS"/>
          <w:color w:val="000000" w:themeColor="text1"/>
          <w:sz w:val="28"/>
          <w:szCs w:val="28"/>
        </w:rPr>
        <w:t>life experiences of children and young people</w:t>
      </w:r>
      <w:r w:rsidR="001C279C" w:rsidRPr="003B2EE7">
        <w:rPr>
          <w:rFonts w:ascii="Comic Sans MS" w:eastAsia="Times New Roman" w:hAnsi="Comic Sans MS"/>
          <w:color w:val="000000" w:themeColor="text1"/>
          <w:sz w:val="28"/>
          <w:szCs w:val="28"/>
        </w:rPr>
        <w:t>,</w:t>
      </w:r>
      <w:r w:rsidRPr="003B2EE7">
        <w:rPr>
          <w:rFonts w:ascii="Comic Sans MS" w:eastAsia="Times New Roman" w:hAnsi="Comic Sans MS"/>
          <w:color w:val="000000" w:themeColor="text1"/>
          <w:sz w:val="28"/>
          <w:szCs w:val="28"/>
        </w:rPr>
        <w:t xml:space="preserve"> it is important to establish a safe, secure and positive learning environment.  To facilitate this, we use the following teaching and learning approaches:</w:t>
      </w:r>
      <w:bookmarkEnd w:id="37"/>
      <w:bookmarkEnd w:id="38"/>
    </w:p>
    <w:p w14:paraId="64EC778D" w14:textId="77777777" w:rsidR="00F760DC" w:rsidRPr="003B2EE7" w:rsidRDefault="00F760DC" w:rsidP="00F760DC">
      <w:pPr>
        <w:ind w:left="360" w:hanging="90"/>
        <w:rPr>
          <w:rFonts w:ascii="Comic Sans MS" w:eastAsia="Times New Roman" w:hAnsi="Comic Sans MS"/>
          <w:color w:val="000000" w:themeColor="text1"/>
          <w:sz w:val="28"/>
          <w:szCs w:val="28"/>
          <w:lang w:eastAsia="en-GB"/>
        </w:rPr>
      </w:pPr>
    </w:p>
    <w:p w14:paraId="5EB337A2" w14:textId="77777777" w:rsidR="00F760DC" w:rsidRPr="003B2EE7" w:rsidRDefault="00F760DC" w:rsidP="00F760DC">
      <w:pPr>
        <w:numPr>
          <w:ilvl w:val="0"/>
          <w:numId w:val="6"/>
        </w:numPr>
        <w:rPr>
          <w:rFonts w:ascii="Comic Sans MS" w:eastAsia="Times New Roman" w:hAnsi="Comic Sans MS"/>
          <w:color w:val="000000" w:themeColor="text1"/>
          <w:sz w:val="28"/>
          <w:szCs w:val="28"/>
          <w:lang w:eastAsia="en-GB"/>
        </w:rPr>
      </w:pPr>
      <w:r w:rsidRPr="003B2EE7">
        <w:rPr>
          <w:rFonts w:ascii="Comic Sans MS" w:eastAsia="Times New Roman" w:hAnsi="Comic Sans MS"/>
          <w:color w:val="000000" w:themeColor="text1"/>
          <w:sz w:val="28"/>
          <w:szCs w:val="28"/>
          <w:lang w:eastAsia="en-GB"/>
        </w:rPr>
        <w:t>Establishing clear ground rules, understood by all, covering confidentiality, right to privacy and respect, and boundaries</w:t>
      </w:r>
    </w:p>
    <w:p w14:paraId="1C6A32C5" w14:textId="5DA571C4" w:rsidR="00F760DC" w:rsidRPr="003B2EE7" w:rsidRDefault="00F760DC" w:rsidP="00F760DC">
      <w:pPr>
        <w:numPr>
          <w:ilvl w:val="0"/>
          <w:numId w:val="6"/>
        </w:numPr>
        <w:rPr>
          <w:rFonts w:ascii="Comic Sans MS" w:eastAsia="Times New Roman" w:hAnsi="Comic Sans MS"/>
          <w:color w:val="000000" w:themeColor="text1"/>
          <w:sz w:val="28"/>
          <w:szCs w:val="28"/>
          <w:lang w:eastAsia="en-GB"/>
        </w:rPr>
      </w:pPr>
      <w:r w:rsidRPr="003B2EE7">
        <w:rPr>
          <w:rFonts w:ascii="Comic Sans MS" w:eastAsia="Times New Roman" w:hAnsi="Comic Sans MS"/>
          <w:color w:val="000000" w:themeColor="text1"/>
          <w:sz w:val="28"/>
          <w:szCs w:val="28"/>
          <w:lang w:eastAsia="en-GB"/>
        </w:rPr>
        <w:t xml:space="preserve">Using distancing techniques, including depersonalised discussions, </w:t>
      </w:r>
      <w:r w:rsidR="00EC60B3" w:rsidRPr="003B2EE7">
        <w:rPr>
          <w:rFonts w:ascii="Comic Sans MS" w:eastAsia="Times New Roman" w:hAnsi="Comic Sans MS"/>
          <w:color w:val="000000" w:themeColor="text1"/>
          <w:sz w:val="28"/>
          <w:szCs w:val="28"/>
          <w:lang w:eastAsia="en-GB"/>
        </w:rPr>
        <w:t xml:space="preserve">hot seating, </w:t>
      </w:r>
      <w:r w:rsidRPr="003B2EE7">
        <w:rPr>
          <w:rFonts w:ascii="Comic Sans MS" w:eastAsia="Times New Roman" w:hAnsi="Comic Sans MS"/>
          <w:color w:val="000000" w:themeColor="text1"/>
          <w:sz w:val="28"/>
          <w:szCs w:val="28"/>
          <w:lang w:eastAsia="en-GB"/>
        </w:rPr>
        <w:t>role play and theatre in education</w:t>
      </w:r>
    </w:p>
    <w:p w14:paraId="312A7F24" w14:textId="77777777" w:rsidR="00F760DC" w:rsidRPr="003B2EE7" w:rsidRDefault="00F760DC" w:rsidP="00F760DC">
      <w:pPr>
        <w:numPr>
          <w:ilvl w:val="0"/>
          <w:numId w:val="6"/>
        </w:numPr>
        <w:rPr>
          <w:rFonts w:ascii="Comic Sans MS" w:eastAsia="Times New Roman" w:hAnsi="Comic Sans MS"/>
          <w:color w:val="000000" w:themeColor="text1"/>
          <w:sz w:val="28"/>
          <w:szCs w:val="28"/>
          <w:lang w:eastAsia="en-GB"/>
        </w:rPr>
      </w:pPr>
      <w:r w:rsidRPr="003B2EE7">
        <w:rPr>
          <w:rFonts w:ascii="Comic Sans MS" w:eastAsia="Times New Roman" w:hAnsi="Comic Sans MS"/>
          <w:color w:val="000000" w:themeColor="text1"/>
          <w:sz w:val="28"/>
          <w:szCs w:val="28"/>
          <w:lang w:eastAsia="en-GB"/>
        </w:rPr>
        <w:t>Using clear language that avoids misunderstandings, prejudice and assumptions about children and young peoples’ abilities, desires, background and experiences.</w:t>
      </w:r>
    </w:p>
    <w:p w14:paraId="465C5E2C" w14:textId="77777777" w:rsidR="00F760DC" w:rsidRPr="003B2EE7" w:rsidRDefault="00F760DC" w:rsidP="00F760DC">
      <w:pPr>
        <w:numPr>
          <w:ilvl w:val="0"/>
          <w:numId w:val="6"/>
        </w:numPr>
        <w:rPr>
          <w:rFonts w:ascii="Comic Sans MS" w:eastAsia="Times New Roman" w:hAnsi="Comic Sans MS"/>
          <w:color w:val="000000" w:themeColor="text1"/>
          <w:sz w:val="28"/>
          <w:szCs w:val="28"/>
          <w:lang w:eastAsia="en-GB"/>
        </w:rPr>
      </w:pPr>
      <w:r w:rsidRPr="003B2EE7">
        <w:rPr>
          <w:rFonts w:ascii="Comic Sans MS" w:eastAsia="Times New Roman" w:hAnsi="Comic Sans MS"/>
          <w:color w:val="000000" w:themeColor="text1"/>
          <w:sz w:val="28"/>
          <w:szCs w:val="28"/>
          <w:lang w:eastAsia="en-GB"/>
        </w:rPr>
        <w:t>Dealing with unexpected questions and comments from children and young people sensitively</w:t>
      </w:r>
    </w:p>
    <w:p w14:paraId="60958C82" w14:textId="77777777" w:rsidR="00F760DC" w:rsidRPr="003B2EE7" w:rsidRDefault="00F760DC" w:rsidP="00F760DC">
      <w:pPr>
        <w:numPr>
          <w:ilvl w:val="0"/>
          <w:numId w:val="6"/>
        </w:numPr>
        <w:rPr>
          <w:rFonts w:ascii="Comic Sans MS" w:eastAsia="Times New Roman" w:hAnsi="Comic Sans MS"/>
          <w:color w:val="000000" w:themeColor="text1"/>
          <w:sz w:val="28"/>
          <w:szCs w:val="28"/>
          <w:lang w:eastAsia="en-GB"/>
        </w:rPr>
      </w:pPr>
      <w:r w:rsidRPr="003B2EE7">
        <w:rPr>
          <w:rFonts w:ascii="Comic Sans MS" w:eastAsia="Times New Roman" w:hAnsi="Comic Sans MS"/>
          <w:color w:val="000000" w:themeColor="text1"/>
          <w:sz w:val="28"/>
          <w:szCs w:val="28"/>
          <w:lang w:eastAsia="en-GB"/>
        </w:rPr>
        <w:t>Building on children and young people’s knowledge and experiences</w:t>
      </w:r>
    </w:p>
    <w:p w14:paraId="643C3EDA" w14:textId="77777777" w:rsidR="00F760DC" w:rsidRPr="003B2EE7" w:rsidRDefault="00F760DC" w:rsidP="00F760DC">
      <w:pPr>
        <w:numPr>
          <w:ilvl w:val="0"/>
          <w:numId w:val="6"/>
        </w:numPr>
        <w:rPr>
          <w:rFonts w:ascii="Comic Sans MS" w:eastAsia="Times New Roman" w:hAnsi="Comic Sans MS"/>
          <w:color w:val="000000" w:themeColor="text1"/>
          <w:sz w:val="28"/>
          <w:szCs w:val="28"/>
          <w:lang w:eastAsia="en-GB"/>
        </w:rPr>
      </w:pPr>
      <w:r w:rsidRPr="003B2EE7">
        <w:rPr>
          <w:rFonts w:ascii="Comic Sans MS" w:eastAsia="Times New Roman" w:hAnsi="Comic Sans MS"/>
          <w:color w:val="000000" w:themeColor="text1"/>
          <w:sz w:val="28"/>
          <w:szCs w:val="28"/>
          <w:lang w:eastAsia="en-GB"/>
        </w:rPr>
        <w:t>Ensuring that learning is vivid and real, developing understanding through enquiry, group discussion and problem-solving</w:t>
      </w:r>
    </w:p>
    <w:p w14:paraId="7644130C" w14:textId="77777777" w:rsidR="00F760DC" w:rsidRPr="003B2EE7" w:rsidRDefault="00F760DC" w:rsidP="00F760DC">
      <w:pPr>
        <w:numPr>
          <w:ilvl w:val="0"/>
          <w:numId w:val="6"/>
        </w:numPr>
        <w:rPr>
          <w:rFonts w:ascii="Comic Sans MS" w:eastAsia="Times New Roman" w:hAnsi="Comic Sans MS"/>
          <w:color w:val="000000" w:themeColor="text1"/>
          <w:sz w:val="28"/>
          <w:szCs w:val="28"/>
          <w:lang w:eastAsia="en-GB"/>
        </w:rPr>
      </w:pPr>
      <w:r w:rsidRPr="003B2EE7">
        <w:rPr>
          <w:rFonts w:ascii="Comic Sans MS" w:eastAsia="Times New Roman" w:hAnsi="Comic Sans MS"/>
          <w:color w:val="000000" w:themeColor="text1"/>
          <w:sz w:val="28"/>
          <w:szCs w:val="28"/>
          <w:lang w:eastAsia="en-GB"/>
        </w:rPr>
        <w:t xml:space="preserve">Providing a range of opportunities for children and young people to learn, practise and demonstrate skills, attitudes and knowledge </w:t>
      </w:r>
    </w:p>
    <w:p w14:paraId="2C9BBC1B" w14:textId="77777777" w:rsidR="00F760DC" w:rsidRPr="003B2EE7" w:rsidRDefault="00F760DC" w:rsidP="00F760DC">
      <w:pPr>
        <w:numPr>
          <w:ilvl w:val="0"/>
          <w:numId w:val="6"/>
        </w:numPr>
        <w:rPr>
          <w:rFonts w:ascii="Comic Sans MS" w:eastAsia="Times New Roman" w:hAnsi="Comic Sans MS"/>
          <w:color w:val="000000" w:themeColor="text1"/>
          <w:sz w:val="28"/>
          <w:szCs w:val="28"/>
          <w:lang w:eastAsia="en-GB"/>
        </w:rPr>
      </w:pPr>
      <w:r w:rsidRPr="003B2EE7">
        <w:rPr>
          <w:rFonts w:ascii="Comic Sans MS" w:eastAsia="Times New Roman" w:hAnsi="Comic Sans MS"/>
          <w:color w:val="000000" w:themeColor="text1"/>
          <w:sz w:val="28"/>
          <w:szCs w:val="28"/>
          <w:lang w:eastAsia="en-GB"/>
        </w:rPr>
        <w:t>Allowing time for children and young people to reflect and consolidate their learning</w:t>
      </w:r>
    </w:p>
    <w:p w14:paraId="6D8C1E50" w14:textId="77777777" w:rsidR="00F760DC" w:rsidRPr="003B2EE7" w:rsidRDefault="00F760DC" w:rsidP="00F760DC">
      <w:pPr>
        <w:numPr>
          <w:ilvl w:val="0"/>
          <w:numId w:val="6"/>
        </w:numPr>
        <w:rPr>
          <w:rFonts w:ascii="Comic Sans MS" w:eastAsia="Times New Roman" w:hAnsi="Comic Sans MS"/>
          <w:color w:val="000000" w:themeColor="text1"/>
          <w:sz w:val="28"/>
          <w:szCs w:val="28"/>
          <w:lang w:eastAsia="en-GB"/>
        </w:rPr>
      </w:pPr>
      <w:r w:rsidRPr="003B2EE7">
        <w:rPr>
          <w:rFonts w:ascii="Comic Sans MS" w:eastAsia="Times New Roman" w:hAnsi="Comic Sans MS"/>
          <w:color w:val="000000" w:themeColor="text1"/>
          <w:sz w:val="28"/>
          <w:szCs w:val="28"/>
          <w:lang w:eastAsia="en-GB"/>
        </w:rPr>
        <w:t>Having high expectations of children and young people’s achievement and behaviour</w:t>
      </w:r>
    </w:p>
    <w:p w14:paraId="3373E058" w14:textId="77777777" w:rsidR="00F760DC" w:rsidRPr="003B2EE7" w:rsidRDefault="00F760DC" w:rsidP="00F760DC">
      <w:pPr>
        <w:numPr>
          <w:ilvl w:val="0"/>
          <w:numId w:val="6"/>
        </w:numPr>
        <w:rPr>
          <w:rFonts w:ascii="Comic Sans MS" w:eastAsia="Times New Roman" w:hAnsi="Comic Sans MS"/>
          <w:color w:val="000000" w:themeColor="text1"/>
          <w:sz w:val="28"/>
          <w:szCs w:val="28"/>
          <w:lang w:eastAsia="en-GB"/>
        </w:rPr>
      </w:pPr>
      <w:r w:rsidRPr="003B2EE7">
        <w:rPr>
          <w:rFonts w:ascii="Comic Sans MS" w:eastAsia="Times New Roman" w:hAnsi="Comic Sans MS"/>
          <w:color w:val="000000" w:themeColor="text1"/>
          <w:sz w:val="28"/>
          <w:szCs w:val="28"/>
          <w:lang w:eastAsia="en-GB"/>
        </w:rPr>
        <w:t>Providing differentiated learning opportunities for children and young people with special educational needs</w:t>
      </w:r>
    </w:p>
    <w:p w14:paraId="7F725E6A" w14:textId="3FF23FBE" w:rsidR="00F760DC" w:rsidRPr="003B2EE7" w:rsidRDefault="00F760DC" w:rsidP="00F760DC">
      <w:pPr>
        <w:numPr>
          <w:ilvl w:val="0"/>
          <w:numId w:val="6"/>
        </w:numPr>
        <w:rPr>
          <w:rFonts w:ascii="Comic Sans MS" w:eastAsia="Times New Roman" w:hAnsi="Comic Sans MS"/>
          <w:color w:val="000000" w:themeColor="text1"/>
          <w:sz w:val="28"/>
          <w:szCs w:val="28"/>
          <w:lang w:eastAsia="en-GB"/>
        </w:rPr>
      </w:pPr>
      <w:r w:rsidRPr="003B2EE7">
        <w:rPr>
          <w:rFonts w:ascii="Comic Sans MS" w:eastAsia="Times New Roman" w:hAnsi="Comic Sans MS"/>
          <w:color w:val="000000" w:themeColor="text1"/>
          <w:sz w:val="28"/>
          <w:szCs w:val="28"/>
          <w:lang w:eastAsia="en-GB"/>
        </w:rPr>
        <w:t>Using a variety of groupings, including single sex, where appropriate.</w:t>
      </w:r>
    </w:p>
    <w:p w14:paraId="619D0F87" w14:textId="6AC9BCA1" w:rsidR="00F760DC" w:rsidRPr="00F227E3" w:rsidRDefault="0088767C" w:rsidP="00F227E3">
      <w:pPr>
        <w:numPr>
          <w:ilvl w:val="0"/>
          <w:numId w:val="6"/>
        </w:numPr>
        <w:rPr>
          <w:rFonts w:ascii="Comic Sans MS" w:eastAsia="Times New Roman" w:hAnsi="Comic Sans MS"/>
          <w:color w:val="000000" w:themeColor="text1"/>
          <w:sz w:val="28"/>
          <w:szCs w:val="28"/>
          <w:lang w:eastAsia="en-GB"/>
        </w:rPr>
      </w:pPr>
      <w:r w:rsidRPr="003B2EE7">
        <w:rPr>
          <w:rFonts w:ascii="Comic Sans MS" w:eastAsia="Times New Roman" w:hAnsi="Comic Sans MS"/>
          <w:color w:val="000000" w:themeColor="text1"/>
          <w:sz w:val="28"/>
          <w:szCs w:val="28"/>
          <w:lang w:eastAsia="en-GB"/>
        </w:rPr>
        <w:t xml:space="preserve">Promoting a growth mindset </w:t>
      </w:r>
      <w:r w:rsidR="00B544A1" w:rsidRPr="003B2EE7">
        <w:rPr>
          <w:rFonts w:ascii="Comic Sans MS" w:eastAsia="Times New Roman" w:hAnsi="Comic Sans MS"/>
          <w:color w:val="000000" w:themeColor="text1"/>
          <w:sz w:val="28"/>
          <w:szCs w:val="28"/>
          <w:lang w:eastAsia="en-GB"/>
        </w:rPr>
        <w:t>by providing</w:t>
      </w:r>
      <w:r w:rsidR="00B335B2" w:rsidRPr="003B2EE7">
        <w:rPr>
          <w:rFonts w:ascii="Comic Sans MS" w:eastAsia="Times New Roman" w:hAnsi="Comic Sans MS"/>
          <w:color w:val="000000" w:themeColor="text1"/>
          <w:sz w:val="28"/>
          <w:szCs w:val="28"/>
          <w:lang w:eastAsia="en-GB"/>
        </w:rPr>
        <w:t xml:space="preserve"> stimulating</w:t>
      </w:r>
      <w:r w:rsidR="00257E2D" w:rsidRPr="003B2EE7">
        <w:rPr>
          <w:rFonts w:ascii="Comic Sans MS" w:eastAsia="Times New Roman" w:hAnsi="Comic Sans MS"/>
          <w:color w:val="000000" w:themeColor="text1"/>
          <w:sz w:val="28"/>
          <w:szCs w:val="28"/>
          <w:lang w:eastAsia="en-GB"/>
        </w:rPr>
        <w:t xml:space="preserve"> challenge</w:t>
      </w:r>
      <w:r w:rsidR="00B544A1" w:rsidRPr="003B2EE7">
        <w:rPr>
          <w:rFonts w:ascii="Comic Sans MS" w:eastAsia="Times New Roman" w:hAnsi="Comic Sans MS"/>
          <w:color w:val="000000" w:themeColor="text1"/>
          <w:sz w:val="28"/>
          <w:szCs w:val="28"/>
          <w:lang w:eastAsia="en-GB"/>
        </w:rPr>
        <w:t>s</w:t>
      </w:r>
      <w:r w:rsidR="00257E2D" w:rsidRPr="003B2EE7">
        <w:rPr>
          <w:rFonts w:ascii="Comic Sans MS" w:eastAsia="Times New Roman" w:hAnsi="Comic Sans MS"/>
          <w:color w:val="000000" w:themeColor="text1"/>
          <w:sz w:val="28"/>
          <w:szCs w:val="28"/>
          <w:lang w:eastAsia="en-GB"/>
        </w:rPr>
        <w:t xml:space="preserve"> </w:t>
      </w:r>
      <w:r w:rsidR="00B335B2" w:rsidRPr="003B2EE7">
        <w:rPr>
          <w:rFonts w:ascii="Comic Sans MS" w:eastAsia="Times New Roman" w:hAnsi="Comic Sans MS"/>
          <w:color w:val="000000" w:themeColor="text1"/>
          <w:sz w:val="28"/>
          <w:szCs w:val="28"/>
          <w:lang w:eastAsia="en-GB"/>
        </w:rPr>
        <w:t>across</w:t>
      </w:r>
      <w:r w:rsidR="00257E2D" w:rsidRPr="003B2EE7">
        <w:rPr>
          <w:rFonts w:ascii="Comic Sans MS" w:eastAsia="Times New Roman" w:hAnsi="Comic Sans MS"/>
          <w:color w:val="000000" w:themeColor="text1"/>
          <w:sz w:val="28"/>
          <w:szCs w:val="28"/>
          <w:lang w:eastAsia="en-GB"/>
        </w:rPr>
        <w:t xml:space="preserve"> the curriculum to build resilience and self-worth. </w:t>
      </w:r>
    </w:p>
    <w:p w14:paraId="6169942B" w14:textId="77777777" w:rsidR="00F760DC" w:rsidRPr="00A4515B" w:rsidRDefault="00F760DC" w:rsidP="000A75DC">
      <w:pPr>
        <w:pStyle w:val="Heading2"/>
      </w:pPr>
      <w:bookmarkStart w:id="39" w:name="_Toc86589423"/>
      <w:bookmarkStart w:id="40" w:name="_Toc86589791"/>
      <w:bookmarkStart w:id="41" w:name="_Toc86590233"/>
      <w:r w:rsidRPr="00A4515B">
        <w:lastRenderedPageBreak/>
        <w:t>Curriculum Content</w:t>
      </w:r>
      <w:bookmarkEnd w:id="39"/>
      <w:bookmarkEnd w:id="40"/>
      <w:bookmarkEnd w:id="41"/>
    </w:p>
    <w:p w14:paraId="2A662591" w14:textId="77777777" w:rsidR="00F760DC" w:rsidRPr="00FF4CD1" w:rsidRDefault="00F760DC" w:rsidP="00F760DC">
      <w:pPr>
        <w:rPr>
          <w:rFonts w:ascii="Comic Sans MS" w:eastAsia="Times New Roman" w:hAnsi="Comic Sans MS"/>
          <w:color w:val="000000" w:themeColor="text1"/>
          <w:sz w:val="28"/>
          <w:szCs w:val="28"/>
          <w:lang w:eastAsia="en-GB"/>
        </w:rPr>
      </w:pPr>
      <w:r w:rsidRPr="00FF4CD1">
        <w:rPr>
          <w:rFonts w:ascii="Comic Sans MS" w:eastAsia="Times New Roman" w:hAnsi="Comic Sans MS"/>
          <w:color w:val="000000" w:themeColor="text1"/>
          <w:sz w:val="28"/>
          <w:szCs w:val="28"/>
          <w:lang w:eastAsia="en-GB"/>
        </w:rPr>
        <w:t>The PSHE</w:t>
      </w:r>
      <w:r w:rsidR="005E4010" w:rsidRPr="00FF4CD1">
        <w:rPr>
          <w:rFonts w:ascii="Comic Sans MS" w:eastAsia="Times New Roman" w:hAnsi="Comic Sans MS"/>
          <w:color w:val="000000" w:themeColor="text1"/>
          <w:sz w:val="28"/>
          <w:szCs w:val="28"/>
          <w:lang w:eastAsia="en-GB"/>
        </w:rPr>
        <w:t xml:space="preserve"> education</w:t>
      </w:r>
      <w:r w:rsidRPr="00FF4CD1">
        <w:rPr>
          <w:rFonts w:ascii="Comic Sans MS" w:eastAsia="Times New Roman" w:hAnsi="Comic Sans MS"/>
          <w:color w:val="000000" w:themeColor="text1"/>
          <w:sz w:val="28"/>
          <w:szCs w:val="28"/>
          <w:lang w:eastAsia="en-GB"/>
        </w:rPr>
        <w:t xml:space="preserve"> programme has been developed using identified children and young people’s needs and national and local guidance.  Clear learning outcomes describe the skills, knowledge and attitudes children and young people will develop.</w:t>
      </w:r>
    </w:p>
    <w:p w14:paraId="2BBBED64" w14:textId="77777777" w:rsidR="00F760DC" w:rsidRPr="00FF4CD1" w:rsidRDefault="00F760DC" w:rsidP="00F760DC">
      <w:pPr>
        <w:ind w:left="360"/>
        <w:rPr>
          <w:rFonts w:ascii="Comic Sans MS" w:eastAsia="Times New Roman" w:hAnsi="Comic Sans MS"/>
          <w:color w:val="000000" w:themeColor="text1"/>
          <w:sz w:val="28"/>
          <w:szCs w:val="28"/>
          <w:lang w:eastAsia="en-GB"/>
        </w:rPr>
      </w:pPr>
    </w:p>
    <w:p w14:paraId="638ED444" w14:textId="77777777" w:rsidR="00F760DC" w:rsidRPr="00FF4CD1" w:rsidRDefault="00F760DC" w:rsidP="00F760DC">
      <w:pPr>
        <w:rPr>
          <w:rFonts w:ascii="Comic Sans MS" w:eastAsia="Times New Roman" w:hAnsi="Comic Sans MS"/>
          <w:color w:val="000000" w:themeColor="text1"/>
          <w:sz w:val="28"/>
          <w:szCs w:val="28"/>
          <w:lang w:eastAsia="en-GB"/>
        </w:rPr>
      </w:pPr>
      <w:r w:rsidRPr="00FF4CD1">
        <w:rPr>
          <w:rFonts w:ascii="Comic Sans MS" w:eastAsia="Times New Roman" w:hAnsi="Comic Sans MS"/>
          <w:color w:val="000000" w:themeColor="text1"/>
          <w:sz w:val="28"/>
          <w:szCs w:val="28"/>
          <w:lang w:eastAsia="en-GB"/>
        </w:rPr>
        <w:t>PSHE</w:t>
      </w:r>
      <w:r w:rsidR="005E4010" w:rsidRPr="00FF4CD1">
        <w:rPr>
          <w:rFonts w:ascii="Comic Sans MS" w:eastAsia="Times New Roman" w:hAnsi="Comic Sans MS"/>
          <w:color w:val="000000" w:themeColor="text1"/>
          <w:sz w:val="28"/>
          <w:szCs w:val="28"/>
          <w:lang w:eastAsia="en-GB"/>
        </w:rPr>
        <w:t xml:space="preserve"> education</w:t>
      </w:r>
      <w:r w:rsidRPr="00FF4CD1">
        <w:rPr>
          <w:rFonts w:ascii="Comic Sans MS" w:eastAsia="Times New Roman" w:hAnsi="Comic Sans MS"/>
          <w:color w:val="000000" w:themeColor="text1"/>
          <w:sz w:val="28"/>
          <w:szCs w:val="28"/>
          <w:lang w:eastAsia="en-GB"/>
        </w:rPr>
        <w:t xml:space="preserve"> is provided and effectively taught through a spiral programme that gradually expands and enriches key concepts, increases knowledge, deepens understanding and rehearses and develops key skills through a thematic approach.</w:t>
      </w:r>
    </w:p>
    <w:p w14:paraId="797224B8" w14:textId="77777777" w:rsidR="00F760DC" w:rsidRPr="00FF4CD1" w:rsidRDefault="00F760DC" w:rsidP="00F760DC">
      <w:pPr>
        <w:ind w:left="360"/>
        <w:rPr>
          <w:rFonts w:ascii="Comic Sans MS" w:eastAsia="Times New Roman" w:hAnsi="Comic Sans MS"/>
          <w:color w:val="000000" w:themeColor="text1"/>
          <w:sz w:val="28"/>
          <w:szCs w:val="28"/>
          <w:lang w:eastAsia="en-GB"/>
        </w:rPr>
      </w:pPr>
    </w:p>
    <w:p w14:paraId="2AF795E4" w14:textId="3394D234" w:rsidR="00F760DC" w:rsidRPr="00FF4CD1" w:rsidRDefault="00F760DC" w:rsidP="00F760DC">
      <w:pPr>
        <w:rPr>
          <w:rFonts w:ascii="Comic Sans MS" w:eastAsia="Times New Roman" w:hAnsi="Comic Sans MS"/>
          <w:color w:val="000000" w:themeColor="text1"/>
          <w:sz w:val="28"/>
          <w:szCs w:val="28"/>
          <w:lang w:eastAsia="en-GB"/>
        </w:rPr>
      </w:pPr>
      <w:r w:rsidRPr="00FF4CD1">
        <w:rPr>
          <w:rFonts w:ascii="Comic Sans MS" w:eastAsia="Times New Roman" w:hAnsi="Comic Sans MS"/>
          <w:color w:val="000000" w:themeColor="text1"/>
          <w:sz w:val="28"/>
          <w:szCs w:val="28"/>
          <w:lang w:eastAsia="en-GB"/>
        </w:rPr>
        <w:t>Details of the programmes of work</w:t>
      </w:r>
      <w:r w:rsidR="00FF4CD1" w:rsidRPr="00FF4CD1">
        <w:rPr>
          <w:rFonts w:ascii="Comic Sans MS" w:eastAsia="Times New Roman" w:hAnsi="Comic Sans MS"/>
          <w:color w:val="000000" w:themeColor="text1"/>
          <w:sz w:val="28"/>
          <w:szCs w:val="28"/>
          <w:lang w:eastAsia="en-GB"/>
        </w:rPr>
        <w:t>,</w:t>
      </w:r>
      <w:r w:rsidRPr="00FF4CD1">
        <w:rPr>
          <w:rFonts w:ascii="Comic Sans MS" w:eastAsia="Times New Roman" w:hAnsi="Comic Sans MS"/>
          <w:color w:val="000000" w:themeColor="text1"/>
          <w:sz w:val="28"/>
          <w:szCs w:val="28"/>
          <w:lang w:eastAsia="en-GB"/>
        </w:rPr>
        <w:t xml:space="preserve"> including r</w:t>
      </w:r>
      <w:r w:rsidR="00D53978" w:rsidRPr="00FF4CD1">
        <w:rPr>
          <w:rFonts w:ascii="Comic Sans MS" w:eastAsia="Times New Roman" w:hAnsi="Comic Sans MS"/>
          <w:color w:val="000000" w:themeColor="text1"/>
          <w:sz w:val="28"/>
          <w:szCs w:val="28"/>
          <w:lang w:eastAsia="en-GB"/>
        </w:rPr>
        <w:t>esources</w:t>
      </w:r>
      <w:r w:rsidR="00FF4CD1" w:rsidRPr="00FF4CD1">
        <w:rPr>
          <w:rFonts w:ascii="Comic Sans MS" w:eastAsia="Times New Roman" w:hAnsi="Comic Sans MS"/>
          <w:color w:val="000000" w:themeColor="text1"/>
          <w:sz w:val="28"/>
          <w:szCs w:val="28"/>
          <w:lang w:eastAsia="en-GB"/>
        </w:rPr>
        <w:t>,</w:t>
      </w:r>
      <w:r w:rsidR="00D53978" w:rsidRPr="00FF4CD1">
        <w:rPr>
          <w:rFonts w:ascii="Comic Sans MS" w:eastAsia="Times New Roman" w:hAnsi="Comic Sans MS"/>
          <w:color w:val="000000" w:themeColor="text1"/>
          <w:sz w:val="28"/>
          <w:szCs w:val="28"/>
          <w:lang w:eastAsia="en-GB"/>
        </w:rPr>
        <w:t xml:space="preserve"> are given in </w:t>
      </w:r>
      <w:r w:rsidR="00D53978" w:rsidRPr="00FF4CD1">
        <w:rPr>
          <w:rFonts w:ascii="Comic Sans MS" w:eastAsia="Times New Roman" w:hAnsi="Comic Sans MS"/>
          <w:b/>
          <w:bCs/>
          <w:color w:val="000000" w:themeColor="text1"/>
          <w:sz w:val="28"/>
          <w:szCs w:val="28"/>
          <w:lang w:eastAsia="en-GB"/>
        </w:rPr>
        <w:t>Appendix 1</w:t>
      </w:r>
      <w:r w:rsidR="0040084B">
        <w:rPr>
          <w:rFonts w:ascii="Comic Sans MS" w:eastAsia="Times New Roman" w:hAnsi="Comic Sans MS"/>
          <w:b/>
          <w:bCs/>
          <w:color w:val="000000" w:themeColor="text1"/>
          <w:sz w:val="28"/>
          <w:szCs w:val="28"/>
          <w:lang w:eastAsia="en-GB"/>
        </w:rPr>
        <w:t xml:space="preserve"> of </w:t>
      </w:r>
      <w:r w:rsidR="0040084B" w:rsidRPr="0040084B">
        <w:rPr>
          <w:rFonts w:ascii="Comic Sans MS" w:eastAsia="Times New Roman" w:hAnsi="Comic Sans MS"/>
          <w:b/>
          <w:bCs/>
          <w:color w:val="000000" w:themeColor="text1"/>
          <w:sz w:val="28"/>
          <w:szCs w:val="28"/>
          <w:lang w:eastAsia="en-GB"/>
        </w:rPr>
        <w:t>RSE policy.</w:t>
      </w:r>
      <w:r w:rsidRPr="00FF4CD1">
        <w:rPr>
          <w:rFonts w:ascii="Comic Sans MS" w:eastAsia="Times New Roman" w:hAnsi="Comic Sans MS"/>
          <w:color w:val="000000" w:themeColor="text1"/>
          <w:sz w:val="28"/>
          <w:szCs w:val="28"/>
          <w:lang w:eastAsia="en-GB"/>
        </w:rPr>
        <w:t xml:space="preserve"> </w:t>
      </w:r>
    </w:p>
    <w:p w14:paraId="1D9996BE" w14:textId="77777777" w:rsidR="00FF4CD1" w:rsidRPr="00A4515B" w:rsidRDefault="00FF4CD1" w:rsidP="00F760DC">
      <w:pPr>
        <w:rPr>
          <w:rFonts w:ascii="Comic Sans MS" w:eastAsia="Times New Roman" w:hAnsi="Comic Sans MS"/>
          <w:sz w:val="28"/>
          <w:szCs w:val="28"/>
          <w:lang w:eastAsia="en-GB"/>
        </w:rPr>
      </w:pPr>
    </w:p>
    <w:p w14:paraId="773E06CB" w14:textId="77777777" w:rsidR="00F760DC" w:rsidRPr="00A4515B" w:rsidRDefault="00F760DC" w:rsidP="000A75DC">
      <w:pPr>
        <w:pStyle w:val="Heading2"/>
        <w:rPr>
          <w:lang w:eastAsia="en-GB"/>
        </w:rPr>
      </w:pPr>
      <w:bookmarkStart w:id="42" w:name="_Toc86589424"/>
      <w:bookmarkStart w:id="43" w:name="_Toc86589792"/>
      <w:bookmarkStart w:id="44" w:name="_Toc86590234"/>
      <w:r w:rsidRPr="00A4515B">
        <w:rPr>
          <w:lang w:eastAsia="en-GB"/>
        </w:rPr>
        <w:t>Resources</w:t>
      </w:r>
      <w:bookmarkEnd w:id="42"/>
      <w:bookmarkEnd w:id="43"/>
      <w:bookmarkEnd w:id="44"/>
    </w:p>
    <w:p w14:paraId="21979814" w14:textId="0A9D8947" w:rsidR="00F760DC" w:rsidRPr="00307E07" w:rsidRDefault="00F760DC" w:rsidP="00F760DC">
      <w:pPr>
        <w:rPr>
          <w:rFonts w:ascii="Comic Sans MS" w:eastAsia="Times New Roman" w:hAnsi="Comic Sans MS"/>
          <w:color w:val="000000" w:themeColor="text1"/>
          <w:sz w:val="28"/>
          <w:szCs w:val="28"/>
          <w:lang w:eastAsia="en-GB"/>
        </w:rPr>
      </w:pPr>
      <w:r w:rsidRPr="00307E07">
        <w:rPr>
          <w:rFonts w:ascii="Comic Sans MS" w:eastAsia="Times New Roman" w:hAnsi="Comic Sans MS"/>
          <w:color w:val="000000" w:themeColor="text1"/>
          <w:sz w:val="28"/>
          <w:szCs w:val="28"/>
          <w:lang w:eastAsia="en-GB"/>
        </w:rPr>
        <w:t>Resources, which support this area of the curriculum, will be up to date, relevant to children and young people and presented in ways that are consistent with the fundamental aims, values and teaching approaches of PSHE</w:t>
      </w:r>
      <w:r w:rsidR="005E4010" w:rsidRPr="00307E07">
        <w:rPr>
          <w:rFonts w:ascii="Comic Sans MS" w:eastAsia="Times New Roman" w:hAnsi="Comic Sans MS"/>
          <w:color w:val="000000" w:themeColor="text1"/>
          <w:sz w:val="28"/>
          <w:szCs w:val="28"/>
          <w:lang w:eastAsia="en-GB"/>
        </w:rPr>
        <w:t xml:space="preserve"> education</w:t>
      </w:r>
      <w:r w:rsidRPr="00307E07">
        <w:rPr>
          <w:rFonts w:ascii="Comic Sans MS" w:eastAsia="Times New Roman" w:hAnsi="Comic Sans MS"/>
          <w:color w:val="000000" w:themeColor="text1"/>
          <w:sz w:val="28"/>
          <w:szCs w:val="28"/>
          <w:lang w:eastAsia="en-GB"/>
        </w:rPr>
        <w:t>.  Overall responsibility for PSHE</w:t>
      </w:r>
      <w:r w:rsidR="005E4010" w:rsidRPr="00307E07">
        <w:rPr>
          <w:rFonts w:ascii="Comic Sans MS" w:eastAsia="Times New Roman" w:hAnsi="Comic Sans MS"/>
          <w:color w:val="000000" w:themeColor="text1"/>
          <w:sz w:val="28"/>
          <w:szCs w:val="28"/>
          <w:lang w:eastAsia="en-GB"/>
        </w:rPr>
        <w:t xml:space="preserve"> education</w:t>
      </w:r>
      <w:r w:rsidRPr="00307E07">
        <w:rPr>
          <w:rFonts w:ascii="Comic Sans MS" w:eastAsia="Times New Roman" w:hAnsi="Comic Sans MS"/>
          <w:color w:val="000000" w:themeColor="text1"/>
          <w:sz w:val="28"/>
          <w:szCs w:val="28"/>
          <w:lang w:eastAsia="en-GB"/>
        </w:rPr>
        <w:t xml:space="preserve"> resources is held by the co-ordinator. The co-ordinator </w:t>
      </w:r>
      <w:r w:rsidR="00F6755A" w:rsidRPr="00307E07">
        <w:rPr>
          <w:rFonts w:ascii="Comic Sans MS" w:eastAsia="Times New Roman" w:hAnsi="Comic Sans MS"/>
          <w:color w:val="000000" w:themeColor="text1"/>
          <w:sz w:val="28"/>
          <w:szCs w:val="28"/>
          <w:lang w:eastAsia="en-GB"/>
        </w:rPr>
        <w:t>will</w:t>
      </w:r>
      <w:r w:rsidRPr="00307E07">
        <w:rPr>
          <w:rFonts w:ascii="Comic Sans MS" w:eastAsia="Times New Roman" w:hAnsi="Comic Sans MS"/>
          <w:color w:val="000000" w:themeColor="text1"/>
          <w:sz w:val="28"/>
          <w:szCs w:val="28"/>
          <w:lang w:eastAsia="en-GB"/>
        </w:rPr>
        <w:t xml:space="preserve"> ensure resources used by visitors have been approved by the relevant organisations e.g. </w:t>
      </w:r>
      <w:r w:rsidR="00A23809" w:rsidRPr="00307E07">
        <w:rPr>
          <w:rFonts w:ascii="Comic Sans MS" w:eastAsia="Times New Roman" w:hAnsi="Comic Sans MS"/>
          <w:color w:val="000000" w:themeColor="text1"/>
          <w:sz w:val="28"/>
          <w:szCs w:val="28"/>
          <w:lang w:eastAsia="en-GB"/>
        </w:rPr>
        <w:t>PSHE Association</w:t>
      </w:r>
      <w:r w:rsidR="00307E07" w:rsidRPr="00307E07">
        <w:rPr>
          <w:rFonts w:ascii="Comic Sans MS" w:eastAsia="Times New Roman" w:hAnsi="Comic Sans MS"/>
          <w:color w:val="000000" w:themeColor="text1"/>
          <w:sz w:val="28"/>
          <w:szCs w:val="28"/>
          <w:lang w:eastAsia="en-GB"/>
        </w:rPr>
        <w:t xml:space="preserve"> or</w:t>
      </w:r>
      <w:r w:rsidR="00A23809" w:rsidRPr="00307E07">
        <w:rPr>
          <w:rFonts w:ascii="Comic Sans MS" w:eastAsia="Times New Roman" w:hAnsi="Comic Sans MS"/>
          <w:color w:val="000000" w:themeColor="text1"/>
          <w:sz w:val="28"/>
          <w:szCs w:val="28"/>
          <w:lang w:eastAsia="en-GB"/>
        </w:rPr>
        <w:t xml:space="preserve"> Department for Education</w:t>
      </w:r>
      <w:r w:rsidRPr="00307E07">
        <w:rPr>
          <w:rFonts w:ascii="Comic Sans MS" w:eastAsia="Times New Roman" w:hAnsi="Comic Sans MS"/>
          <w:color w:val="000000" w:themeColor="text1"/>
          <w:sz w:val="28"/>
          <w:szCs w:val="28"/>
          <w:lang w:eastAsia="en-GB"/>
        </w:rPr>
        <w:t>.</w:t>
      </w:r>
    </w:p>
    <w:p w14:paraId="4FB1F455" w14:textId="77777777" w:rsidR="00F760DC" w:rsidRPr="00307E07" w:rsidRDefault="00F760DC" w:rsidP="00F760DC">
      <w:pPr>
        <w:rPr>
          <w:rFonts w:ascii="Comic Sans MS" w:eastAsia="Times New Roman" w:hAnsi="Comic Sans MS"/>
          <w:color w:val="000000" w:themeColor="text1"/>
          <w:sz w:val="28"/>
          <w:szCs w:val="28"/>
          <w:lang w:eastAsia="en-GB"/>
        </w:rPr>
      </w:pPr>
    </w:p>
    <w:p w14:paraId="78F73C23" w14:textId="77777777" w:rsidR="00F760DC" w:rsidRPr="00307E07" w:rsidRDefault="00F760DC" w:rsidP="00F760DC">
      <w:pPr>
        <w:rPr>
          <w:rFonts w:ascii="Comic Sans MS" w:eastAsia="Times New Roman" w:hAnsi="Comic Sans MS"/>
          <w:color w:val="000000" w:themeColor="text1"/>
          <w:sz w:val="28"/>
          <w:szCs w:val="28"/>
          <w:lang w:eastAsia="en-GB"/>
        </w:rPr>
      </w:pPr>
      <w:r w:rsidRPr="00307E07">
        <w:rPr>
          <w:rFonts w:ascii="Comic Sans MS" w:eastAsia="Times New Roman" w:hAnsi="Comic Sans MS"/>
          <w:color w:val="000000" w:themeColor="text1"/>
          <w:sz w:val="28"/>
          <w:szCs w:val="28"/>
          <w:lang w:eastAsia="en-GB"/>
        </w:rPr>
        <w:t>In addition to existing resources, the school aims to review and update resources regularly in accordance with budget allocation.</w:t>
      </w:r>
    </w:p>
    <w:p w14:paraId="3FCB140F" w14:textId="77777777" w:rsidR="00F760DC" w:rsidRPr="00A4515B" w:rsidRDefault="00F760DC" w:rsidP="00F760DC">
      <w:pPr>
        <w:ind w:left="360"/>
        <w:rPr>
          <w:rFonts w:ascii="Comic Sans MS" w:eastAsia="Times New Roman" w:hAnsi="Comic Sans MS"/>
          <w:sz w:val="28"/>
          <w:szCs w:val="28"/>
          <w:lang w:eastAsia="en-GB"/>
        </w:rPr>
      </w:pPr>
    </w:p>
    <w:p w14:paraId="6CCD5B56" w14:textId="77777777" w:rsidR="00F760DC" w:rsidRPr="00A4515B" w:rsidRDefault="00F760DC" w:rsidP="000A75DC">
      <w:pPr>
        <w:pStyle w:val="Heading2"/>
        <w:rPr>
          <w:shd w:val="clear" w:color="auto" w:fill="E0E0E0"/>
          <w:lang w:eastAsia="en-GB"/>
        </w:rPr>
      </w:pPr>
      <w:bookmarkStart w:id="45" w:name="_Toc86589425"/>
      <w:bookmarkStart w:id="46" w:name="_Toc86589793"/>
      <w:bookmarkStart w:id="47" w:name="_Toc86590235"/>
      <w:r w:rsidRPr="00A4515B">
        <w:rPr>
          <w:lang w:eastAsia="en-GB"/>
        </w:rPr>
        <w:t>Assessment, Recording and Reporting</w:t>
      </w:r>
      <w:bookmarkEnd w:id="45"/>
      <w:bookmarkEnd w:id="46"/>
      <w:bookmarkEnd w:id="47"/>
    </w:p>
    <w:p w14:paraId="1D35F4EB" w14:textId="665C4D68" w:rsidR="00F760DC" w:rsidRPr="00C82DDA" w:rsidRDefault="00F760DC" w:rsidP="00F760DC">
      <w:pPr>
        <w:rPr>
          <w:rFonts w:ascii="Comic Sans MS" w:eastAsia="Times New Roman" w:hAnsi="Comic Sans MS"/>
          <w:color w:val="000000" w:themeColor="text1"/>
          <w:sz w:val="28"/>
          <w:szCs w:val="28"/>
          <w:lang w:eastAsia="en-GB"/>
        </w:rPr>
      </w:pPr>
      <w:r w:rsidRPr="00C82DDA">
        <w:rPr>
          <w:rFonts w:ascii="Comic Sans MS" w:eastAsia="Times New Roman" w:hAnsi="Comic Sans MS"/>
          <w:color w:val="000000" w:themeColor="text1"/>
          <w:sz w:val="28"/>
          <w:szCs w:val="28"/>
          <w:lang w:eastAsia="en-GB"/>
        </w:rPr>
        <w:t xml:space="preserve">Children and young people do not pass or fail within this area of the curriculum but are expected to show progression.  They have opportunities to reflect on their own learning and personal </w:t>
      </w:r>
      <w:r w:rsidR="00E56239" w:rsidRPr="00C82DDA">
        <w:rPr>
          <w:rFonts w:ascii="Comic Sans MS" w:eastAsia="Times New Roman" w:hAnsi="Comic Sans MS"/>
          <w:color w:val="000000" w:themeColor="text1"/>
          <w:sz w:val="28"/>
          <w:szCs w:val="28"/>
          <w:lang w:eastAsia="en-GB"/>
        </w:rPr>
        <w:t xml:space="preserve">experiences. </w:t>
      </w:r>
      <w:r w:rsidRPr="00C82DDA">
        <w:rPr>
          <w:rFonts w:ascii="Comic Sans MS" w:eastAsia="Times New Roman" w:hAnsi="Comic Sans MS"/>
          <w:color w:val="000000" w:themeColor="text1"/>
          <w:sz w:val="28"/>
          <w:szCs w:val="28"/>
          <w:lang w:eastAsia="en-GB"/>
        </w:rPr>
        <w:t>The process of assessment has a positive impact on children and young people’s self</w:t>
      </w:r>
      <w:r w:rsidR="00AB6077">
        <w:rPr>
          <w:rFonts w:ascii="Comic Sans MS" w:eastAsia="Times New Roman" w:hAnsi="Comic Sans MS"/>
          <w:color w:val="000000" w:themeColor="text1"/>
          <w:sz w:val="28"/>
          <w:szCs w:val="28"/>
          <w:lang w:eastAsia="en-GB"/>
        </w:rPr>
        <w:t>-</w:t>
      </w:r>
      <w:r w:rsidRPr="00C82DDA">
        <w:rPr>
          <w:rFonts w:ascii="Comic Sans MS" w:eastAsia="Times New Roman" w:hAnsi="Comic Sans MS"/>
          <w:color w:val="000000" w:themeColor="text1"/>
          <w:sz w:val="28"/>
          <w:szCs w:val="28"/>
          <w:lang w:eastAsia="en-GB"/>
        </w:rPr>
        <w:t>awareness and self</w:t>
      </w:r>
      <w:r w:rsidR="00AB6077">
        <w:rPr>
          <w:rFonts w:ascii="Comic Sans MS" w:eastAsia="Times New Roman" w:hAnsi="Comic Sans MS"/>
          <w:color w:val="000000" w:themeColor="text1"/>
          <w:sz w:val="28"/>
          <w:szCs w:val="28"/>
          <w:lang w:eastAsia="en-GB"/>
        </w:rPr>
        <w:t>-</w:t>
      </w:r>
      <w:r w:rsidRPr="00C82DDA">
        <w:rPr>
          <w:rFonts w:ascii="Comic Sans MS" w:eastAsia="Times New Roman" w:hAnsi="Comic Sans MS"/>
          <w:color w:val="000000" w:themeColor="text1"/>
          <w:sz w:val="28"/>
          <w:szCs w:val="28"/>
          <w:lang w:eastAsia="en-GB"/>
        </w:rPr>
        <w:t>esteem.</w:t>
      </w:r>
    </w:p>
    <w:p w14:paraId="3A01ACD2" w14:textId="77777777" w:rsidR="00F760DC" w:rsidRPr="00C82DDA" w:rsidRDefault="00F760DC" w:rsidP="00F760DC">
      <w:pPr>
        <w:ind w:left="360"/>
        <w:rPr>
          <w:rFonts w:ascii="Comic Sans MS" w:eastAsia="Times New Roman" w:hAnsi="Comic Sans MS"/>
          <w:b/>
          <w:color w:val="000000" w:themeColor="text1"/>
          <w:sz w:val="28"/>
          <w:szCs w:val="28"/>
          <w:lang w:eastAsia="en-GB"/>
        </w:rPr>
      </w:pPr>
    </w:p>
    <w:p w14:paraId="6D4FB8C5" w14:textId="791D0EFB" w:rsidR="00F760DC" w:rsidRPr="00C82DDA" w:rsidRDefault="00F760DC" w:rsidP="00C82DDA">
      <w:pPr>
        <w:rPr>
          <w:rFonts w:ascii="Comic Sans MS" w:eastAsia="Times New Roman" w:hAnsi="Comic Sans MS"/>
          <w:color w:val="000000" w:themeColor="text1"/>
          <w:sz w:val="28"/>
          <w:szCs w:val="28"/>
          <w:lang w:eastAsia="en-GB"/>
        </w:rPr>
      </w:pPr>
      <w:r w:rsidRPr="00C82DDA">
        <w:rPr>
          <w:rFonts w:ascii="Comic Sans MS" w:eastAsia="Times New Roman" w:hAnsi="Comic Sans MS"/>
          <w:color w:val="000000" w:themeColor="text1"/>
          <w:sz w:val="28"/>
          <w:szCs w:val="28"/>
          <w:lang w:eastAsia="en-GB"/>
        </w:rPr>
        <w:t xml:space="preserve">Learning will be demonstrated through assessment against learning outcomes identified in curriculum planning. A variety of assessment and recording techniques will be used in line with the school’s assessment policy. </w:t>
      </w:r>
      <w:r w:rsidR="007106B9">
        <w:rPr>
          <w:rFonts w:ascii="Comic Sans MS" w:eastAsia="Times New Roman" w:hAnsi="Comic Sans MS"/>
          <w:color w:val="000000" w:themeColor="text1"/>
          <w:sz w:val="28"/>
          <w:szCs w:val="28"/>
          <w:lang w:eastAsia="en-GB"/>
        </w:rPr>
        <w:t>In EYFS,</w:t>
      </w:r>
      <w:r w:rsidR="00223977" w:rsidRPr="00C82DDA">
        <w:rPr>
          <w:rFonts w:ascii="Comic Sans MS" w:eastAsia="Times New Roman" w:hAnsi="Comic Sans MS"/>
          <w:color w:val="000000" w:themeColor="text1"/>
          <w:sz w:val="28"/>
          <w:szCs w:val="28"/>
          <w:lang w:eastAsia="en-GB"/>
        </w:rPr>
        <w:t xml:space="preserve"> Key Stage One</w:t>
      </w:r>
      <w:r w:rsidR="007106B9">
        <w:rPr>
          <w:rFonts w:ascii="Comic Sans MS" w:eastAsia="Times New Roman" w:hAnsi="Comic Sans MS"/>
          <w:color w:val="000000" w:themeColor="text1"/>
          <w:sz w:val="28"/>
          <w:szCs w:val="28"/>
          <w:lang w:eastAsia="en-GB"/>
        </w:rPr>
        <w:t xml:space="preserve"> and Key Stage Two</w:t>
      </w:r>
      <w:r w:rsidR="00223977" w:rsidRPr="00C82DDA">
        <w:rPr>
          <w:rFonts w:ascii="Comic Sans MS" w:eastAsia="Times New Roman" w:hAnsi="Comic Sans MS"/>
          <w:color w:val="000000" w:themeColor="text1"/>
          <w:sz w:val="28"/>
          <w:szCs w:val="28"/>
          <w:lang w:eastAsia="en-GB"/>
        </w:rPr>
        <w:t>, learning will be recorded in whole class floor books</w:t>
      </w:r>
      <w:r w:rsidR="002F3FE7" w:rsidRPr="00C82DDA">
        <w:rPr>
          <w:rFonts w:ascii="Comic Sans MS" w:eastAsia="Times New Roman" w:hAnsi="Comic Sans MS"/>
          <w:color w:val="000000" w:themeColor="text1"/>
          <w:sz w:val="28"/>
          <w:szCs w:val="28"/>
          <w:lang w:eastAsia="en-GB"/>
        </w:rPr>
        <w:t xml:space="preserve">.  </w:t>
      </w:r>
      <w:r w:rsidR="00236E16" w:rsidRPr="00C82DDA">
        <w:rPr>
          <w:rFonts w:ascii="Comic Sans MS" w:eastAsia="Times New Roman" w:hAnsi="Comic Sans MS"/>
          <w:color w:val="000000" w:themeColor="text1"/>
          <w:sz w:val="28"/>
          <w:szCs w:val="28"/>
          <w:lang w:eastAsia="en-GB"/>
        </w:rPr>
        <w:t xml:space="preserve"> </w:t>
      </w:r>
    </w:p>
    <w:p w14:paraId="26705E85" w14:textId="77777777" w:rsidR="00F760DC" w:rsidRPr="00C82DDA" w:rsidRDefault="00F760DC" w:rsidP="00F760DC">
      <w:pPr>
        <w:rPr>
          <w:rFonts w:ascii="Comic Sans MS" w:eastAsia="Times New Roman" w:hAnsi="Comic Sans MS"/>
          <w:color w:val="000000" w:themeColor="text1"/>
          <w:sz w:val="28"/>
          <w:szCs w:val="28"/>
          <w:lang w:eastAsia="en-GB"/>
        </w:rPr>
      </w:pPr>
    </w:p>
    <w:p w14:paraId="3FE6DF05" w14:textId="61A9F3A1" w:rsidR="00FA4A73" w:rsidRPr="00C82DDA" w:rsidRDefault="00F760DC" w:rsidP="00F760DC">
      <w:pPr>
        <w:rPr>
          <w:rFonts w:ascii="Comic Sans MS" w:eastAsia="Times New Roman" w:hAnsi="Comic Sans MS"/>
          <w:i/>
          <w:color w:val="000000" w:themeColor="text1"/>
          <w:sz w:val="28"/>
          <w:szCs w:val="28"/>
          <w:lang w:eastAsia="en-GB"/>
        </w:rPr>
      </w:pPr>
      <w:r w:rsidRPr="00C82DDA">
        <w:rPr>
          <w:rFonts w:ascii="Comic Sans MS" w:eastAsia="Times New Roman" w:hAnsi="Comic Sans MS"/>
          <w:color w:val="000000" w:themeColor="text1"/>
          <w:sz w:val="28"/>
          <w:szCs w:val="28"/>
          <w:lang w:eastAsia="en-GB"/>
        </w:rPr>
        <w:t>The reporting</w:t>
      </w:r>
      <w:r w:rsidRPr="00C82DDA">
        <w:rPr>
          <w:rFonts w:ascii="Comic Sans MS" w:eastAsia="Times New Roman" w:hAnsi="Comic Sans MS"/>
          <w:b/>
          <w:color w:val="000000" w:themeColor="text1"/>
          <w:sz w:val="28"/>
          <w:szCs w:val="28"/>
          <w:lang w:eastAsia="en-GB"/>
        </w:rPr>
        <w:t xml:space="preserve"> </w:t>
      </w:r>
      <w:r w:rsidRPr="00C82DDA">
        <w:rPr>
          <w:rFonts w:ascii="Comic Sans MS" w:eastAsia="Times New Roman" w:hAnsi="Comic Sans MS"/>
          <w:color w:val="000000" w:themeColor="text1"/>
          <w:sz w:val="28"/>
          <w:szCs w:val="28"/>
          <w:lang w:eastAsia="en-GB"/>
        </w:rPr>
        <w:t>of individual achievement and progress will include skill development</w:t>
      </w:r>
      <w:r w:rsidR="001E6FFB" w:rsidRPr="00C82DDA">
        <w:rPr>
          <w:rFonts w:ascii="Comic Sans MS" w:eastAsia="Times New Roman" w:hAnsi="Comic Sans MS"/>
          <w:color w:val="000000" w:themeColor="text1"/>
          <w:sz w:val="28"/>
          <w:szCs w:val="28"/>
          <w:lang w:eastAsia="en-GB"/>
        </w:rPr>
        <w:t xml:space="preserve"> and </w:t>
      </w:r>
      <w:r w:rsidRPr="00C82DDA">
        <w:rPr>
          <w:rFonts w:ascii="Comic Sans MS" w:eastAsia="Times New Roman" w:hAnsi="Comic Sans MS"/>
          <w:color w:val="000000" w:themeColor="text1"/>
          <w:sz w:val="28"/>
          <w:szCs w:val="28"/>
          <w:lang w:eastAsia="en-GB"/>
        </w:rPr>
        <w:t>values and attitudes</w:t>
      </w:r>
      <w:r w:rsidR="00A269FA" w:rsidRPr="00C82DDA">
        <w:rPr>
          <w:rFonts w:ascii="Comic Sans MS" w:eastAsia="Times New Roman" w:hAnsi="Comic Sans MS"/>
          <w:color w:val="000000" w:themeColor="text1"/>
          <w:sz w:val="28"/>
          <w:szCs w:val="28"/>
          <w:lang w:eastAsia="en-GB"/>
        </w:rPr>
        <w:t>,</w:t>
      </w:r>
      <w:r w:rsidRPr="00C82DDA">
        <w:rPr>
          <w:rFonts w:ascii="Comic Sans MS" w:eastAsia="Times New Roman" w:hAnsi="Comic Sans MS"/>
          <w:color w:val="000000" w:themeColor="text1"/>
          <w:sz w:val="28"/>
          <w:szCs w:val="28"/>
          <w:lang w:eastAsia="en-GB"/>
        </w:rPr>
        <w:t xml:space="preserve"> as well as knowledge and understanding.  Progress in these areas will be reported through written reports to parents</w:t>
      </w:r>
      <w:r w:rsidRPr="00C82DDA">
        <w:rPr>
          <w:rFonts w:ascii="Comic Sans MS" w:eastAsia="Times New Roman" w:hAnsi="Comic Sans MS"/>
          <w:i/>
          <w:color w:val="000000" w:themeColor="text1"/>
          <w:sz w:val="28"/>
          <w:szCs w:val="28"/>
          <w:lang w:eastAsia="en-GB"/>
        </w:rPr>
        <w:t>.</w:t>
      </w:r>
    </w:p>
    <w:p w14:paraId="1706A054" w14:textId="77777777" w:rsidR="00FA4A73" w:rsidRPr="00A4515B" w:rsidRDefault="00FA4A73" w:rsidP="00F760DC">
      <w:pPr>
        <w:rPr>
          <w:rFonts w:ascii="Comic Sans MS" w:eastAsia="Times New Roman" w:hAnsi="Comic Sans MS"/>
          <w:i/>
          <w:sz w:val="28"/>
          <w:szCs w:val="28"/>
          <w:lang w:eastAsia="en-GB"/>
        </w:rPr>
      </w:pPr>
    </w:p>
    <w:p w14:paraId="107FD96D" w14:textId="6DB3E710" w:rsidR="00FA4A73" w:rsidRPr="00342466" w:rsidRDefault="00FA4A73" w:rsidP="000A75DC">
      <w:pPr>
        <w:pStyle w:val="Heading2"/>
      </w:pPr>
      <w:bookmarkStart w:id="48" w:name="_Toc86589426"/>
      <w:bookmarkStart w:id="49" w:name="_Toc86589794"/>
      <w:bookmarkStart w:id="50" w:name="_Toc86590236"/>
      <w:r w:rsidRPr="00A4515B">
        <w:t>SEND</w:t>
      </w:r>
      <w:bookmarkEnd w:id="48"/>
      <w:bookmarkEnd w:id="49"/>
      <w:bookmarkEnd w:id="50"/>
    </w:p>
    <w:p w14:paraId="0390C4AE" w14:textId="080B6B5B" w:rsidR="00F760DC" w:rsidRPr="00C82DDA" w:rsidRDefault="00FA4A73" w:rsidP="00F760DC">
      <w:pPr>
        <w:rPr>
          <w:rFonts w:ascii="Comic Sans MS" w:eastAsia="Times New Roman" w:hAnsi="Comic Sans MS"/>
          <w:color w:val="000000" w:themeColor="text1"/>
          <w:sz w:val="28"/>
          <w:szCs w:val="28"/>
          <w:lang w:eastAsia="en-GB"/>
        </w:rPr>
      </w:pPr>
      <w:r w:rsidRPr="00C82DDA">
        <w:rPr>
          <w:rFonts w:ascii="Comic Sans MS" w:eastAsia="Times New Roman" w:hAnsi="Comic Sans MS"/>
          <w:color w:val="000000" w:themeColor="text1"/>
          <w:sz w:val="28"/>
          <w:szCs w:val="28"/>
          <w:lang w:eastAsia="en-GB"/>
        </w:rPr>
        <w:t xml:space="preserve">Some children and young people will be more vulnerable than their peers e.g. </w:t>
      </w:r>
      <w:r w:rsidR="00C82DDA" w:rsidRPr="00C82DDA">
        <w:rPr>
          <w:rFonts w:ascii="Comic Sans MS" w:eastAsia="Times New Roman" w:hAnsi="Comic Sans MS"/>
          <w:color w:val="000000" w:themeColor="text1"/>
          <w:sz w:val="28"/>
          <w:szCs w:val="28"/>
          <w:lang w:eastAsia="en-GB"/>
        </w:rPr>
        <w:t>non-attenders</w:t>
      </w:r>
      <w:r w:rsidRPr="00C82DDA">
        <w:rPr>
          <w:rFonts w:ascii="Comic Sans MS" w:eastAsia="Times New Roman" w:hAnsi="Comic Sans MS"/>
          <w:color w:val="000000" w:themeColor="text1"/>
          <w:sz w:val="28"/>
          <w:szCs w:val="28"/>
          <w:lang w:eastAsia="en-GB"/>
        </w:rPr>
        <w:t>, SEND and children in care.</w:t>
      </w:r>
      <w:r w:rsidR="003F04F2" w:rsidRPr="00C82DDA">
        <w:rPr>
          <w:rFonts w:ascii="Comic Sans MS" w:eastAsia="Times New Roman" w:hAnsi="Comic Sans MS"/>
          <w:color w:val="000000" w:themeColor="text1"/>
          <w:sz w:val="28"/>
          <w:szCs w:val="28"/>
          <w:lang w:eastAsia="en-GB"/>
        </w:rPr>
        <w:t xml:space="preserve"> Consideration must be taken before the lesson </w:t>
      </w:r>
      <w:r w:rsidR="00EF1947" w:rsidRPr="00C82DDA">
        <w:rPr>
          <w:rFonts w:ascii="Comic Sans MS" w:eastAsia="Times New Roman" w:hAnsi="Comic Sans MS"/>
          <w:color w:val="000000" w:themeColor="text1"/>
          <w:sz w:val="28"/>
          <w:szCs w:val="28"/>
          <w:lang w:eastAsia="en-GB"/>
        </w:rPr>
        <w:t>to the individual needs of each pupil. Where necessary</w:t>
      </w:r>
      <w:r w:rsidR="00C82DDA" w:rsidRPr="00C82DDA">
        <w:rPr>
          <w:rFonts w:ascii="Comic Sans MS" w:eastAsia="Times New Roman" w:hAnsi="Comic Sans MS"/>
          <w:color w:val="000000" w:themeColor="text1"/>
          <w:sz w:val="28"/>
          <w:szCs w:val="28"/>
          <w:lang w:eastAsia="en-GB"/>
        </w:rPr>
        <w:t>,</w:t>
      </w:r>
      <w:r w:rsidR="00EF1947" w:rsidRPr="00C82DDA">
        <w:rPr>
          <w:rFonts w:ascii="Comic Sans MS" w:eastAsia="Times New Roman" w:hAnsi="Comic Sans MS"/>
          <w:color w:val="000000" w:themeColor="text1"/>
          <w:sz w:val="28"/>
          <w:szCs w:val="28"/>
          <w:lang w:eastAsia="en-GB"/>
        </w:rPr>
        <w:t xml:space="preserve"> the teaching </w:t>
      </w:r>
      <w:r w:rsidR="00C82DDA">
        <w:rPr>
          <w:rFonts w:ascii="Comic Sans MS" w:eastAsia="Times New Roman" w:hAnsi="Comic Sans MS"/>
          <w:color w:val="000000" w:themeColor="text1"/>
          <w:sz w:val="28"/>
          <w:szCs w:val="28"/>
          <w:lang w:eastAsia="en-GB"/>
        </w:rPr>
        <w:t>will</w:t>
      </w:r>
      <w:r w:rsidR="00EF1947" w:rsidRPr="00C82DDA">
        <w:rPr>
          <w:rFonts w:ascii="Comic Sans MS" w:eastAsia="Times New Roman" w:hAnsi="Comic Sans MS"/>
          <w:color w:val="000000" w:themeColor="text1"/>
          <w:sz w:val="28"/>
          <w:szCs w:val="28"/>
          <w:lang w:eastAsia="en-GB"/>
        </w:rPr>
        <w:t xml:space="preserve"> be modified so that it is accessible to all.</w:t>
      </w:r>
    </w:p>
    <w:p w14:paraId="63D5FEBB" w14:textId="77777777" w:rsidR="00F760DC" w:rsidRPr="00A4515B" w:rsidRDefault="00F760DC" w:rsidP="00F760DC">
      <w:pPr>
        <w:rPr>
          <w:rFonts w:ascii="Comic Sans MS" w:eastAsia="Times New Roman" w:hAnsi="Comic Sans MS"/>
          <w:sz w:val="28"/>
          <w:szCs w:val="28"/>
          <w:lang w:eastAsia="en-GB"/>
        </w:rPr>
      </w:pPr>
    </w:p>
    <w:p w14:paraId="239A3CA1" w14:textId="77777777" w:rsidR="00F760DC" w:rsidRPr="00A4515B" w:rsidRDefault="00F760DC" w:rsidP="000A75DC">
      <w:pPr>
        <w:pStyle w:val="Heading2"/>
        <w:rPr>
          <w:rStyle w:val="Heading3Char"/>
          <w:b/>
          <w:color w:val="auto"/>
        </w:rPr>
      </w:pPr>
      <w:bookmarkStart w:id="51" w:name="_Toc86589427"/>
      <w:bookmarkStart w:id="52" w:name="_Toc86589795"/>
      <w:bookmarkStart w:id="53" w:name="_Toc86590237"/>
      <w:r w:rsidRPr="00A4515B">
        <w:t>Monit</w:t>
      </w:r>
      <w:r w:rsidRPr="00A4515B">
        <w:rPr>
          <w:rStyle w:val="Heading3Char"/>
          <w:b/>
          <w:color w:val="auto"/>
        </w:rPr>
        <w:t>oring and Evaluation</w:t>
      </w:r>
      <w:bookmarkEnd w:id="51"/>
      <w:bookmarkEnd w:id="52"/>
      <w:bookmarkEnd w:id="53"/>
    </w:p>
    <w:p w14:paraId="6F14A728" w14:textId="45550F3C" w:rsidR="00E56239" w:rsidRPr="00FB1C84" w:rsidRDefault="00F760DC" w:rsidP="00E56239">
      <w:pPr>
        <w:rPr>
          <w:rFonts w:ascii="Comic Sans MS" w:eastAsia="Times New Roman" w:hAnsi="Comic Sans MS"/>
          <w:color w:val="000000" w:themeColor="text1"/>
          <w:sz w:val="28"/>
          <w:szCs w:val="28"/>
          <w:lang w:eastAsia="en-GB"/>
        </w:rPr>
      </w:pPr>
      <w:r w:rsidRPr="00FB1C84">
        <w:rPr>
          <w:rFonts w:ascii="Comic Sans MS" w:eastAsia="Times New Roman" w:hAnsi="Comic Sans MS"/>
          <w:color w:val="000000" w:themeColor="text1"/>
          <w:sz w:val="28"/>
          <w:szCs w:val="28"/>
          <w:lang w:eastAsia="en-GB"/>
        </w:rPr>
        <w:t>There will be ongoing evaluation and monitoring of the programme for PSHE</w:t>
      </w:r>
      <w:r w:rsidR="005E4010" w:rsidRPr="00FB1C84">
        <w:rPr>
          <w:rFonts w:ascii="Comic Sans MS" w:eastAsia="Times New Roman" w:hAnsi="Comic Sans MS"/>
          <w:color w:val="000000" w:themeColor="text1"/>
          <w:sz w:val="28"/>
          <w:szCs w:val="28"/>
          <w:lang w:eastAsia="en-GB"/>
        </w:rPr>
        <w:t xml:space="preserve"> education</w:t>
      </w:r>
      <w:r w:rsidRPr="00FB1C84">
        <w:rPr>
          <w:rFonts w:ascii="Comic Sans MS" w:eastAsia="Times New Roman" w:hAnsi="Comic Sans MS"/>
          <w:color w:val="000000" w:themeColor="text1"/>
          <w:sz w:val="28"/>
          <w:szCs w:val="28"/>
          <w:lang w:eastAsia="en-GB"/>
        </w:rPr>
        <w:t xml:space="preserve"> by Senior Management and the co-ordinator. Monitoring will take place in accordance with the school’s monitoring cycle. </w:t>
      </w:r>
      <w:r w:rsidR="00E56239" w:rsidRPr="00FB1C84">
        <w:rPr>
          <w:rFonts w:ascii="Comic Sans MS" w:eastAsia="Times New Roman" w:hAnsi="Comic Sans MS"/>
          <w:color w:val="000000" w:themeColor="text1"/>
          <w:sz w:val="28"/>
          <w:szCs w:val="28"/>
          <w:lang w:eastAsia="en-GB"/>
        </w:rPr>
        <w:t xml:space="preserve">The co-ordinator will check that </w:t>
      </w:r>
      <w:r w:rsidR="00FB1C84" w:rsidRPr="00FB1C84">
        <w:rPr>
          <w:rFonts w:ascii="Comic Sans MS" w:eastAsia="Times New Roman" w:hAnsi="Comic Sans MS"/>
          <w:color w:val="000000" w:themeColor="text1"/>
          <w:sz w:val="28"/>
          <w:szCs w:val="28"/>
          <w:lang w:eastAsia="en-GB"/>
        </w:rPr>
        <w:t xml:space="preserve">the </w:t>
      </w:r>
      <w:r w:rsidR="00E56239" w:rsidRPr="00FB1C84">
        <w:rPr>
          <w:rFonts w:ascii="Comic Sans MS" w:eastAsia="Times New Roman" w:hAnsi="Comic Sans MS"/>
          <w:color w:val="000000" w:themeColor="text1"/>
          <w:sz w:val="28"/>
          <w:szCs w:val="28"/>
          <w:lang w:eastAsia="en-GB"/>
        </w:rPr>
        <w:t xml:space="preserve">whole school PSHE education objectives are met, standards of teaching and learning are achieved, there are adequate resources and that Schemes of Work are being taught appropriately. Consultation with staff, pupils, parents, governors and external agencies will take place on a regular basis. </w:t>
      </w:r>
    </w:p>
    <w:p w14:paraId="065D8BFE" w14:textId="77777777" w:rsidR="00F760DC" w:rsidRPr="00A4515B" w:rsidRDefault="00F760DC" w:rsidP="00F760DC">
      <w:pPr>
        <w:rPr>
          <w:rFonts w:ascii="Comic Sans MS" w:eastAsia="Times New Roman" w:hAnsi="Comic Sans MS"/>
          <w:sz w:val="28"/>
          <w:szCs w:val="28"/>
          <w:lang w:eastAsia="en-GB"/>
        </w:rPr>
      </w:pPr>
    </w:p>
    <w:p w14:paraId="4DD03676" w14:textId="77777777" w:rsidR="00F760DC" w:rsidRPr="00A4515B" w:rsidRDefault="00F760DC" w:rsidP="000A75DC">
      <w:pPr>
        <w:pStyle w:val="Heading2"/>
        <w:rPr>
          <w:lang w:eastAsia="en-GB"/>
        </w:rPr>
      </w:pPr>
      <w:bookmarkStart w:id="54" w:name="_Toc86589428"/>
      <w:bookmarkStart w:id="55" w:name="_Toc86589796"/>
      <w:bookmarkStart w:id="56" w:name="_Toc86590238"/>
      <w:r w:rsidRPr="00A4515B">
        <w:rPr>
          <w:lang w:eastAsia="en-GB"/>
        </w:rPr>
        <w:t>External Agencies</w:t>
      </w:r>
      <w:bookmarkEnd w:id="54"/>
      <w:bookmarkEnd w:id="55"/>
      <w:bookmarkEnd w:id="56"/>
    </w:p>
    <w:p w14:paraId="002C0F84" w14:textId="77777777" w:rsidR="00002703" w:rsidRDefault="00F760DC" w:rsidP="00002703">
      <w:pPr>
        <w:rPr>
          <w:rFonts w:ascii="Comic Sans MS" w:eastAsia="Times New Roman" w:hAnsi="Comic Sans MS"/>
          <w:color w:val="000000" w:themeColor="text1"/>
          <w:sz w:val="28"/>
          <w:szCs w:val="28"/>
          <w:lang w:eastAsia="en-GB"/>
        </w:rPr>
      </w:pPr>
      <w:r w:rsidRPr="00002703">
        <w:rPr>
          <w:rFonts w:ascii="Comic Sans MS" w:eastAsia="Times New Roman" w:hAnsi="Comic Sans MS"/>
          <w:color w:val="000000" w:themeColor="text1"/>
          <w:sz w:val="28"/>
          <w:szCs w:val="28"/>
          <w:lang w:eastAsia="en-GB"/>
        </w:rPr>
        <w:t xml:space="preserve">The school leads the </w:t>
      </w:r>
      <w:r w:rsidR="00002703">
        <w:rPr>
          <w:rFonts w:ascii="Comic Sans MS" w:eastAsia="Times New Roman" w:hAnsi="Comic Sans MS"/>
          <w:color w:val="000000" w:themeColor="text1"/>
          <w:sz w:val="28"/>
          <w:szCs w:val="28"/>
          <w:lang w:eastAsia="en-GB"/>
        </w:rPr>
        <w:t>teaching of PSHE</w:t>
      </w:r>
      <w:r w:rsidRPr="00002703">
        <w:rPr>
          <w:rFonts w:ascii="Comic Sans MS" w:eastAsia="Times New Roman" w:hAnsi="Comic Sans MS"/>
          <w:color w:val="000000" w:themeColor="text1"/>
          <w:sz w:val="28"/>
          <w:szCs w:val="28"/>
          <w:lang w:eastAsia="en-GB"/>
        </w:rPr>
        <w:t xml:space="preserve"> but outside visitors</w:t>
      </w:r>
      <w:r w:rsidR="00E56239" w:rsidRPr="00002703">
        <w:rPr>
          <w:rFonts w:ascii="Comic Sans MS" w:eastAsia="Times New Roman" w:hAnsi="Comic Sans MS"/>
          <w:color w:val="000000" w:themeColor="text1"/>
          <w:sz w:val="28"/>
          <w:szCs w:val="28"/>
          <w:lang w:eastAsia="en-GB"/>
        </w:rPr>
        <w:t xml:space="preserve"> (</w:t>
      </w:r>
      <w:r w:rsidR="00002703" w:rsidRPr="00002703">
        <w:rPr>
          <w:rFonts w:ascii="Comic Sans MS" w:eastAsia="Times New Roman" w:hAnsi="Comic Sans MS"/>
          <w:color w:val="000000" w:themeColor="text1"/>
          <w:sz w:val="28"/>
          <w:szCs w:val="28"/>
          <w:lang w:eastAsia="en-GB"/>
        </w:rPr>
        <w:t>e.g.</w:t>
      </w:r>
      <w:r w:rsidR="00E56239" w:rsidRPr="00002703">
        <w:rPr>
          <w:rFonts w:ascii="Comic Sans MS" w:eastAsia="Times New Roman" w:hAnsi="Comic Sans MS"/>
          <w:color w:val="000000" w:themeColor="text1"/>
          <w:sz w:val="28"/>
          <w:szCs w:val="28"/>
          <w:lang w:eastAsia="en-GB"/>
        </w:rPr>
        <w:t xml:space="preserve"> NSPCC)</w:t>
      </w:r>
      <w:r w:rsidRPr="00002703">
        <w:rPr>
          <w:rFonts w:ascii="Comic Sans MS" w:eastAsia="Times New Roman" w:hAnsi="Comic Sans MS"/>
          <w:color w:val="000000" w:themeColor="text1"/>
          <w:sz w:val="28"/>
          <w:szCs w:val="28"/>
          <w:lang w:eastAsia="en-GB"/>
        </w:rPr>
        <w:t xml:space="preserve"> </w:t>
      </w:r>
      <w:r w:rsidR="00E56239" w:rsidRPr="00002703">
        <w:rPr>
          <w:rFonts w:ascii="Comic Sans MS" w:eastAsia="Times New Roman" w:hAnsi="Comic Sans MS"/>
          <w:color w:val="000000" w:themeColor="text1"/>
          <w:sz w:val="28"/>
          <w:szCs w:val="28"/>
          <w:lang w:eastAsia="en-GB"/>
        </w:rPr>
        <w:t xml:space="preserve">also </w:t>
      </w:r>
      <w:r w:rsidR="00CF181A" w:rsidRPr="00002703">
        <w:rPr>
          <w:rFonts w:ascii="Comic Sans MS" w:eastAsia="Times New Roman" w:hAnsi="Comic Sans MS"/>
          <w:color w:val="000000" w:themeColor="text1"/>
          <w:sz w:val="28"/>
          <w:szCs w:val="28"/>
          <w:lang w:eastAsia="en-GB"/>
        </w:rPr>
        <w:t>have a role to support learning.</w:t>
      </w:r>
      <w:r w:rsidRPr="00002703">
        <w:rPr>
          <w:rFonts w:ascii="Comic Sans MS" w:eastAsia="Times New Roman" w:hAnsi="Comic Sans MS"/>
          <w:color w:val="000000" w:themeColor="text1"/>
          <w:sz w:val="28"/>
          <w:szCs w:val="28"/>
          <w:lang w:eastAsia="en-GB"/>
        </w:rPr>
        <w:t xml:space="preserve"> </w:t>
      </w:r>
    </w:p>
    <w:p w14:paraId="76C12818" w14:textId="4A0014D5" w:rsidR="00F760DC" w:rsidRPr="00002703" w:rsidRDefault="00F760DC" w:rsidP="00002703">
      <w:pPr>
        <w:rPr>
          <w:rFonts w:ascii="Comic Sans MS" w:eastAsia="Times New Roman" w:hAnsi="Comic Sans MS"/>
          <w:b/>
          <w:bCs/>
          <w:color w:val="000000" w:themeColor="text1"/>
          <w:sz w:val="28"/>
          <w:szCs w:val="28"/>
          <w:lang w:eastAsia="en-GB"/>
        </w:rPr>
      </w:pPr>
      <w:r w:rsidRPr="00002703">
        <w:rPr>
          <w:rFonts w:ascii="Comic Sans MS" w:hAnsi="Comic Sans MS"/>
          <w:b/>
          <w:bCs/>
          <w:color w:val="auto"/>
          <w:sz w:val="28"/>
          <w:szCs w:val="28"/>
        </w:rPr>
        <w:t>Safeguarding</w:t>
      </w:r>
    </w:p>
    <w:p w14:paraId="6B2C14EE" w14:textId="018E4EB7" w:rsidR="00F760DC" w:rsidRPr="001D5F10" w:rsidRDefault="00F760DC" w:rsidP="00F760DC">
      <w:pPr>
        <w:rPr>
          <w:rFonts w:ascii="Comic Sans MS" w:eastAsia="Times New Roman" w:hAnsi="Comic Sans MS"/>
          <w:snapToGrid w:val="0"/>
          <w:color w:val="000000" w:themeColor="text1"/>
          <w:sz w:val="28"/>
          <w:szCs w:val="28"/>
          <w:lang w:eastAsia="en-GB"/>
        </w:rPr>
      </w:pPr>
      <w:r w:rsidRPr="001D5F10">
        <w:rPr>
          <w:rFonts w:ascii="Comic Sans MS" w:eastAsia="Times New Roman" w:hAnsi="Comic Sans MS"/>
          <w:snapToGrid w:val="0"/>
          <w:color w:val="000000" w:themeColor="text1"/>
          <w:sz w:val="28"/>
          <w:szCs w:val="28"/>
          <w:lang w:eastAsia="en-GB"/>
        </w:rPr>
        <w:t>Teachers and other adults involved in PSHE</w:t>
      </w:r>
      <w:r w:rsidR="005E4010" w:rsidRPr="001D5F10">
        <w:rPr>
          <w:rFonts w:ascii="Comic Sans MS" w:eastAsia="Times New Roman" w:hAnsi="Comic Sans MS"/>
          <w:snapToGrid w:val="0"/>
          <w:color w:val="000000" w:themeColor="text1"/>
          <w:sz w:val="28"/>
          <w:szCs w:val="28"/>
          <w:lang w:eastAsia="en-GB"/>
        </w:rPr>
        <w:t xml:space="preserve"> </w:t>
      </w:r>
      <w:r w:rsidR="005E4010" w:rsidRPr="001D5F10">
        <w:rPr>
          <w:rFonts w:ascii="Comic Sans MS" w:eastAsia="Times New Roman" w:hAnsi="Comic Sans MS"/>
          <w:color w:val="000000" w:themeColor="text1"/>
          <w:sz w:val="28"/>
          <w:szCs w:val="28"/>
          <w:lang w:eastAsia="en-GB"/>
        </w:rPr>
        <w:t>education</w:t>
      </w:r>
      <w:r w:rsidRPr="001D5F10">
        <w:rPr>
          <w:rFonts w:ascii="Comic Sans MS" w:eastAsia="Times New Roman" w:hAnsi="Comic Sans MS"/>
          <w:snapToGrid w:val="0"/>
          <w:color w:val="000000" w:themeColor="text1"/>
          <w:sz w:val="28"/>
          <w:szCs w:val="28"/>
          <w:lang w:eastAsia="en-GB"/>
        </w:rPr>
        <w:t xml:space="preserve"> will sometimes hear disclosures that suggest a child may be at risk of abuse.  All staff are aware of the school's safeguarding policy.  A copy of this is available from the school's designated teacher for safeguarding who is </w:t>
      </w:r>
      <w:r w:rsidR="00E56239" w:rsidRPr="001D5F10">
        <w:rPr>
          <w:rFonts w:ascii="Comic Sans MS" w:eastAsia="Times New Roman" w:hAnsi="Comic Sans MS"/>
          <w:snapToGrid w:val="0"/>
          <w:color w:val="000000" w:themeColor="text1"/>
          <w:sz w:val="28"/>
          <w:szCs w:val="28"/>
          <w:lang w:eastAsia="en-GB"/>
        </w:rPr>
        <w:t xml:space="preserve">Mrs Alison Bagnall. </w:t>
      </w:r>
      <w:r w:rsidRPr="001D5F10">
        <w:rPr>
          <w:rFonts w:ascii="Comic Sans MS" w:eastAsia="Times New Roman" w:hAnsi="Comic Sans MS"/>
          <w:snapToGrid w:val="0"/>
          <w:color w:val="000000" w:themeColor="text1"/>
          <w:sz w:val="28"/>
          <w:szCs w:val="28"/>
          <w:lang w:eastAsia="en-GB"/>
        </w:rPr>
        <w:t>Where an adult believes a child may be at risk</w:t>
      </w:r>
      <w:r w:rsidR="006F2DEB" w:rsidRPr="001D5F10">
        <w:rPr>
          <w:rFonts w:ascii="Comic Sans MS" w:eastAsia="Times New Roman" w:hAnsi="Comic Sans MS"/>
          <w:snapToGrid w:val="0"/>
          <w:color w:val="000000" w:themeColor="text1"/>
          <w:sz w:val="28"/>
          <w:szCs w:val="28"/>
          <w:lang w:eastAsia="en-GB"/>
        </w:rPr>
        <w:t>,</w:t>
      </w:r>
      <w:r w:rsidRPr="001D5F10">
        <w:rPr>
          <w:rFonts w:ascii="Comic Sans MS" w:eastAsia="Times New Roman" w:hAnsi="Comic Sans MS"/>
          <w:snapToGrid w:val="0"/>
          <w:color w:val="000000" w:themeColor="text1"/>
          <w:sz w:val="28"/>
          <w:szCs w:val="28"/>
          <w:lang w:eastAsia="en-GB"/>
        </w:rPr>
        <w:t xml:space="preserve"> the designated teacher must be consulted before any further action is taken. </w:t>
      </w:r>
    </w:p>
    <w:p w14:paraId="152BE42D" w14:textId="77777777" w:rsidR="00F760DC" w:rsidRPr="00A4515B" w:rsidRDefault="00F760DC" w:rsidP="00F760DC">
      <w:pPr>
        <w:ind w:left="360"/>
        <w:rPr>
          <w:rFonts w:ascii="Comic Sans MS" w:eastAsia="Times New Roman" w:hAnsi="Comic Sans MS"/>
          <w:snapToGrid w:val="0"/>
          <w:sz w:val="28"/>
          <w:szCs w:val="28"/>
          <w:lang w:eastAsia="en-GB"/>
        </w:rPr>
      </w:pPr>
    </w:p>
    <w:p w14:paraId="4FDD539C" w14:textId="77777777" w:rsidR="00F760DC" w:rsidRPr="00C67C13" w:rsidRDefault="00F760DC" w:rsidP="000A75DC">
      <w:pPr>
        <w:pStyle w:val="Heading2"/>
        <w:rPr>
          <w:rFonts w:eastAsia="Times New Roman"/>
        </w:rPr>
      </w:pPr>
      <w:bookmarkStart w:id="57" w:name="_Toc86589429"/>
      <w:bookmarkStart w:id="58" w:name="_Toc86589797"/>
      <w:bookmarkStart w:id="59" w:name="_Toc86590239"/>
      <w:r w:rsidRPr="00C67C13">
        <w:t>Pastoral Support</w:t>
      </w:r>
      <w:bookmarkEnd w:id="57"/>
      <w:bookmarkEnd w:id="58"/>
      <w:bookmarkEnd w:id="59"/>
    </w:p>
    <w:p w14:paraId="78DD6986" w14:textId="77777777" w:rsidR="00F760DC" w:rsidRPr="00C67C13" w:rsidRDefault="00F760DC" w:rsidP="00F760DC">
      <w:pPr>
        <w:rPr>
          <w:rFonts w:ascii="Comic Sans MS" w:eastAsia="Times New Roman" w:hAnsi="Comic Sans MS"/>
          <w:color w:val="000000" w:themeColor="text1"/>
          <w:sz w:val="28"/>
          <w:szCs w:val="28"/>
        </w:rPr>
      </w:pPr>
      <w:r w:rsidRPr="00C67C13">
        <w:rPr>
          <w:rFonts w:ascii="Comic Sans MS" w:eastAsia="Times New Roman" w:hAnsi="Comic Sans MS"/>
          <w:color w:val="000000" w:themeColor="text1"/>
          <w:sz w:val="28"/>
          <w:szCs w:val="28"/>
        </w:rPr>
        <w:t>As part of the school pastoral programme, the school will endeavour to identify and support those children and young people who are more vulnerable.</w:t>
      </w:r>
    </w:p>
    <w:p w14:paraId="6126426C" w14:textId="77777777" w:rsidR="00E56239" w:rsidRPr="00C67C13" w:rsidRDefault="00E56239" w:rsidP="00F760DC">
      <w:pPr>
        <w:rPr>
          <w:rFonts w:ascii="Comic Sans MS" w:eastAsia="Times New Roman" w:hAnsi="Comic Sans MS"/>
          <w:color w:val="000000" w:themeColor="text1"/>
          <w:sz w:val="28"/>
          <w:szCs w:val="28"/>
        </w:rPr>
      </w:pPr>
    </w:p>
    <w:p w14:paraId="13CF161C" w14:textId="77777777" w:rsidR="00E56239" w:rsidRPr="00C67C13" w:rsidRDefault="00E56239" w:rsidP="00F760DC">
      <w:pPr>
        <w:rPr>
          <w:rFonts w:ascii="Comic Sans MS" w:eastAsia="Times New Roman" w:hAnsi="Comic Sans MS"/>
          <w:color w:val="000000" w:themeColor="text1"/>
          <w:sz w:val="28"/>
          <w:szCs w:val="28"/>
        </w:rPr>
      </w:pPr>
      <w:r w:rsidRPr="00C67C13">
        <w:rPr>
          <w:rFonts w:ascii="Comic Sans MS" w:eastAsia="Times New Roman" w:hAnsi="Comic Sans MS"/>
          <w:color w:val="000000" w:themeColor="text1"/>
          <w:sz w:val="28"/>
          <w:szCs w:val="28"/>
        </w:rPr>
        <w:lastRenderedPageBreak/>
        <w:t>The teaching assistant with responsibility for pastoral support is trained to deliver The Hope Project. This project provides emotional support to individuals and through the delivery of nurture to groups of pupils.</w:t>
      </w:r>
    </w:p>
    <w:p w14:paraId="0A8FE0BB" w14:textId="77777777" w:rsidR="00F760DC" w:rsidRPr="00C67C13" w:rsidRDefault="00F760DC" w:rsidP="00F760DC">
      <w:pPr>
        <w:ind w:left="360"/>
        <w:rPr>
          <w:rFonts w:ascii="Comic Sans MS" w:eastAsia="Times New Roman" w:hAnsi="Comic Sans MS"/>
          <w:color w:val="000000" w:themeColor="text1"/>
          <w:sz w:val="28"/>
          <w:szCs w:val="28"/>
        </w:rPr>
      </w:pPr>
    </w:p>
    <w:p w14:paraId="4CAD0E05" w14:textId="63C8CF58" w:rsidR="00F760DC" w:rsidRPr="00C67C13" w:rsidRDefault="00F760DC" w:rsidP="00F760DC">
      <w:pPr>
        <w:rPr>
          <w:rFonts w:ascii="Comic Sans MS" w:eastAsia="Times New Roman" w:hAnsi="Comic Sans MS"/>
          <w:color w:val="000000" w:themeColor="text1"/>
          <w:sz w:val="28"/>
          <w:szCs w:val="28"/>
        </w:rPr>
      </w:pPr>
      <w:r w:rsidRPr="00C67C13">
        <w:rPr>
          <w:rFonts w:ascii="Comic Sans MS" w:eastAsia="Times New Roman" w:hAnsi="Comic Sans MS"/>
          <w:color w:val="000000" w:themeColor="text1"/>
          <w:sz w:val="28"/>
          <w:szCs w:val="28"/>
        </w:rPr>
        <w:t>Our school seeks to work in partnership with parents and carers to provide effective PSHE</w:t>
      </w:r>
      <w:r w:rsidR="005E4010" w:rsidRPr="00C67C13">
        <w:rPr>
          <w:rFonts w:ascii="Comic Sans MS" w:eastAsia="Times New Roman" w:hAnsi="Comic Sans MS"/>
          <w:color w:val="000000" w:themeColor="text1"/>
          <w:sz w:val="28"/>
          <w:szCs w:val="28"/>
        </w:rPr>
        <w:t xml:space="preserve"> </w:t>
      </w:r>
      <w:r w:rsidR="005E4010" w:rsidRPr="00C67C13">
        <w:rPr>
          <w:rFonts w:ascii="Comic Sans MS" w:eastAsia="Times New Roman" w:hAnsi="Comic Sans MS"/>
          <w:color w:val="000000" w:themeColor="text1"/>
          <w:sz w:val="28"/>
          <w:szCs w:val="28"/>
          <w:lang w:eastAsia="en-GB"/>
        </w:rPr>
        <w:t>education</w:t>
      </w:r>
      <w:r w:rsidRPr="00C67C13">
        <w:rPr>
          <w:rFonts w:ascii="Comic Sans MS" w:eastAsia="Times New Roman" w:hAnsi="Comic Sans MS"/>
          <w:color w:val="000000" w:themeColor="text1"/>
          <w:sz w:val="28"/>
          <w:szCs w:val="28"/>
        </w:rPr>
        <w:t xml:space="preserve"> and support for children and young people. The school’s PSHE</w:t>
      </w:r>
      <w:r w:rsidR="00F73D9D" w:rsidRPr="00C67C13">
        <w:rPr>
          <w:rFonts w:ascii="Comic Sans MS" w:eastAsia="Times New Roman" w:hAnsi="Comic Sans MS"/>
          <w:color w:val="000000" w:themeColor="text1"/>
          <w:sz w:val="28"/>
          <w:szCs w:val="28"/>
        </w:rPr>
        <w:t xml:space="preserve"> </w:t>
      </w:r>
      <w:r w:rsidR="00F73D9D" w:rsidRPr="00C67C13">
        <w:rPr>
          <w:rFonts w:ascii="Comic Sans MS" w:eastAsia="Times New Roman" w:hAnsi="Comic Sans MS"/>
          <w:color w:val="000000" w:themeColor="text1"/>
          <w:sz w:val="28"/>
          <w:szCs w:val="28"/>
          <w:lang w:eastAsia="en-GB"/>
        </w:rPr>
        <w:t>education</w:t>
      </w:r>
      <w:r w:rsidRPr="00C67C13">
        <w:rPr>
          <w:rFonts w:ascii="Comic Sans MS" w:eastAsia="Times New Roman" w:hAnsi="Comic Sans MS"/>
          <w:color w:val="000000" w:themeColor="text1"/>
          <w:sz w:val="28"/>
          <w:szCs w:val="28"/>
        </w:rPr>
        <w:t xml:space="preserve"> programme endeavours to complement and support parent’s and carer’s roles. </w:t>
      </w:r>
    </w:p>
    <w:p w14:paraId="29C75F80" w14:textId="77777777" w:rsidR="003D09E9" w:rsidRPr="00A4515B" w:rsidRDefault="003D09E9" w:rsidP="00F760DC">
      <w:pPr>
        <w:rPr>
          <w:rFonts w:ascii="Comic Sans MS" w:eastAsia="Times New Roman" w:hAnsi="Comic Sans MS"/>
          <w:sz w:val="28"/>
          <w:szCs w:val="28"/>
        </w:rPr>
      </w:pPr>
    </w:p>
    <w:p w14:paraId="5E0825EF" w14:textId="3F016120" w:rsidR="00D07FC0" w:rsidRPr="00342466" w:rsidRDefault="00F760DC" w:rsidP="000A75DC">
      <w:pPr>
        <w:pStyle w:val="Heading2"/>
        <w:rPr>
          <w:lang w:eastAsia="en-GB"/>
        </w:rPr>
      </w:pPr>
      <w:bookmarkStart w:id="60" w:name="_Toc86589430"/>
      <w:bookmarkStart w:id="61" w:name="_Toc86589798"/>
      <w:bookmarkStart w:id="62" w:name="_Toc86590240"/>
      <w:r w:rsidRPr="00A4515B">
        <w:rPr>
          <w:lang w:eastAsia="en-GB"/>
        </w:rPr>
        <w:t>Communication/Dissemination of the Policy</w:t>
      </w:r>
      <w:bookmarkEnd w:id="60"/>
      <w:bookmarkEnd w:id="61"/>
      <w:bookmarkEnd w:id="62"/>
    </w:p>
    <w:p w14:paraId="79A423D4" w14:textId="77777777" w:rsidR="00F760DC" w:rsidRPr="00F763F5" w:rsidRDefault="00FA4A73" w:rsidP="00F760DC">
      <w:pPr>
        <w:rPr>
          <w:rFonts w:ascii="Comic Sans MS" w:eastAsia="Times New Roman" w:hAnsi="Comic Sans MS"/>
          <w:color w:val="000000" w:themeColor="text1"/>
          <w:sz w:val="28"/>
          <w:szCs w:val="28"/>
          <w:lang w:eastAsia="en-GB"/>
        </w:rPr>
      </w:pPr>
      <w:r w:rsidRPr="00F763F5">
        <w:rPr>
          <w:rFonts w:ascii="Comic Sans MS" w:eastAsia="Times New Roman" w:hAnsi="Comic Sans MS"/>
          <w:color w:val="000000" w:themeColor="text1"/>
          <w:sz w:val="28"/>
          <w:szCs w:val="28"/>
          <w:lang w:eastAsia="en-GB"/>
        </w:rPr>
        <w:t xml:space="preserve">This policy document is freely available on request to the entire school community. </w:t>
      </w:r>
      <w:r w:rsidR="00F760DC" w:rsidRPr="00F763F5">
        <w:rPr>
          <w:rFonts w:ascii="Comic Sans MS" w:eastAsia="Times New Roman" w:hAnsi="Comic Sans MS"/>
          <w:color w:val="000000" w:themeColor="text1"/>
          <w:sz w:val="28"/>
          <w:szCs w:val="28"/>
          <w:lang w:eastAsia="en-GB"/>
        </w:rPr>
        <w:t>The policy will be disseminated in the following ways:</w:t>
      </w:r>
    </w:p>
    <w:p w14:paraId="28FF6C56" w14:textId="77777777" w:rsidR="00E56239" w:rsidRPr="00F763F5" w:rsidRDefault="00FA4A73" w:rsidP="00FA4A73">
      <w:pPr>
        <w:numPr>
          <w:ilvl w:val="0"/>
          <w:numId w:val="25"/>
        </w:numPr>
        <w:rPr>
          <w:rFonts w:ascii="Comic Sans MS" w:eastAsia="Times New Roman" w:hAnsi="Comic Sans MS"/>
          <w:color w:val="000000" w:themeColor="text1"/>
          <w:sz w:val="28"/>
          <w:szCs w:val="28"/>
          <w:lang w:eastAsia="en-GB"/>
        </w:rPr>
      </w:pPr>
      <w:r w:rsidRPr="00F763F5">
        <w:rPr>
          <w:rFonts w:ascii="Comic Sans MS" w:eastAsia="Times New Roman" w:hAnsi="Comic Sans MS"/>
          <w:color w:val="000000" w:themeColor="text1"/>
          <w:sz w:val="28"/>
          <w:szCs w:val="28"/>
          <w:lang w:eastAsia="en-GB"/>
        </w:rPr>
        <w:t>A paper copy is available from the school office upon request</w:t>
      </w:r>
    </w:p>
    <w:p w14:paraId="69EBDD81" w14:textId="77777777" w:rsidR="00FA4A73" w:rsidRPr="00F763F5" w:rsidRDefault="00FA4A73" w:rsidP="00FA4A73">
      <w:pPr>
        <w:numPr>
          <w:ilvl w:val="0"/>
          <w:numId w:val="25"/>
        </w:numPr>
        <w:rPr>
          <w:rFonts w:ascii="Comic Sans MS" w:eastAsia="Times New Roman" w:hAnsi="Comic Sans MS"/>
          <w:color w:val="000000" w:themeColor="text1"/>
          <w:sz w:val="28"/>
          <w:szCs w:val="28"/>
          <w:lang w:eastAsia="en-GB"/>
        </w:rPr>
      </w:pPr>
      <w:r w:rsidRPr="00F763F5">
        <w:rPr>
          <w:rFonts w:ascii="Comic Sans MS" w:eastAsia="Times New Roman" w:hAnsi="Comic Sans MS"/>
          <w:color w:val="000000" w:themeColor="text1"/>
          <w:sz w:val="28"/>
          <w:szCs w:val="28"/>
          <w:lang w:eastAsia="en-GB"/>
        </w:rPr>
        <w:t>A copy is available in the staffroom</w:t>
      </w:r>
    </w:p>
    <w:p w14:paraId="189D9BE5" w14:textId="77777777" w:rsidR="00FA4A73" w:rsidRPr="00F763F5" w:rsidRDefault="00FA4A73" w:rsidP="00FA4A73">
      <w:pPr>
        <w:numPr>
          <w:ilvl w:val="0"/>
          <w:numId w:val="25"/>
        </w:numPr>
        <w:rPr>
          <w:rFonts w:ascii="Comic Sans MS" w:eastAsia="Times New Roman" w:hAnsi="Comic Sans MS"/>
          <w:color w:val="000000" w:themeColor="text1"/>
          <w:sz w:val="28"/>
          <w:szCs w:val="28"/>
          <w:lang w:eastAsia="en-GB"/>
        </w:rPr>
      </w:pPr>
      <w:r w:rsidRPr="00F763F5">
        <w:rPr>
          <w:rFonts w:ascii="Comic Sans MS" w:eastAsia="Times New Roman" w:hAnsi="Comic Sans MS"/>
          <w:color w:val="000000" w:themeColor="text1"/>
          <w:sz w:val="28"/>
          <w:szCs w:val="28"/>
          <w:lang w:eastAsia="en-GB"/>
        </w:rPr>
        <w:t>A copy can be found on the school website under the policy tab</w:t>
      </w:r>
    </w:p>
    <w:p w14:paraId="291C840E" w14:textId="143D77C5" w:rsidR="00F760DC" w:rsidRDefault="00F760DC" w:rsidP="00F760DC">
      <w:pPr>
        <w:rPr>
          <w:rFonts w:ascii="Comic Sans MS" w:eastAsia="Times New Roman" w:hAnsi="Comic Sans MS"/>
          <w:sz w:val="28"/>
          <w:szCs w:val="28"/>
          <w:lang w:eastAsia="en-GB"/>
        </w:rPr>
      </w:pPr>
    </w:p>
    <w:p w14:paraId="15288F52" w14:textId="500EEC98" w:rsidR="005807A7" w:rsidRDefault="005807A7" w:rsidP="00F760DC">
      <w:pPr>
        <w:rPr>
          <w:rFonts w:ascii="Comic Sans MS" w:eastAsia="Times New Roman" w:hAnsi="Comic Sans MS"/>
          <w:sz w:val="28"/>
          <w:szCs w:val="28"/>
          <w:lang w:eastAsia="en-GB"/>
        </w:rPr>
      </w:pPr>
    </w:p>
    <w:p w14:paraId="679758B6" w14:textId="3433219F" w:rsidR="005807A7" w:rsidRDefault="005807A7" w:rsidP="00F760DC">
      <w:pPr>
        <w:rPr>
          <w:rFonts w:ascii="Comic Sans MS" w:eastAsia="Times New Roman" w:hAnsi="Comic Sans MS"/>
          <w:sz w:val="28"/>
          <w:szCs w:val="28"/>
          <w:lang w:eastAsia="en-GB"/>
        </w:rPr>
      </w:pPr>
    </w:p>
    <w:p w14:paraId="289DB2FF" w14:textId="44E89922" w:rsidR="005807A7" w:rsidRDefault="005807A7" w:rsidP="00F760DC">
      <w:pPr>
        <w:rPr>
          <w:rFonts w:ascii="Comic Sans MS" w:eastAsia="Times New Roman" w:hAnsi="Comic Sans MS"/>
          <w:sz w:val="28"/>
          <w:szCs w:val="28"/>
          <w:lang w:eastAsia="en-GB"/>
        </w:rPr>
      </w:pPr>
    </w:p>
    <w:p w14:paraId="2A47858B" w14:textId="14DAF752" w:rsidR="005807A7" w:rsidRDefault="005807A7" w:rsidP="00F760DC">
      <w:pPr>
        <w:rPr>
          <w:rFonts w:ascii="Comic Sans MS" w:eastAsia="Times New Roman" w:hAnsi="Comic Sans MS"/>
          <w:sz w:val="28"/>
          <w:szCs w:val="28"/>
          <w:lang w:eastAsia="en-GB"/>
        </w:rPr>
      </w:pPr>
    </w:p>
    <w:p w14:paraId="2F4EC5C1" w14:textId="7C054318" w:rsidR="005807A7" w:rsidRDefault="005807A7" w:rsidP="00F760DC">
      <w:pPr>
        <w:rPr>
          <w:rFonts w:ascii="Comic Sans MS" w:eastAsia="Times New Roman" w:hAnsi="Comic Sans MS"/>
          <w:sz w:val="28"/>
          <w:szCs w:val="28"/>
          <w:lang w:eastAsia="en-GB"/>
        </w:rPr>
      </w:pPr>
    </w:p>
    <w:p w14:paraId="70EBE295" w14:textId="24605981" w:rsidR="005807A7" w:rsidRDefault="005807A7" w:rsidP="00F760DC">
      <w:pPr>
        <w:rPr>
          <w:rFonts w:ascii="Comic Sans MS" w:eastAsia="Times New Roman" w:hAnsi="Comic Sans MS"/>
          <w:sz w:val="28"/>
          <w:szCs w:val="28"/>
          <w:lang w:eastAsia="en-GB"/>
        </w:rPr>
      </w:pPr>
    </w:p>
    <w:p w14:paraId="1F566895" w14:textId="50F6D0E1" w:rsidR="005807A7" w:rsidRDefault="005807A7" w:rsidP="00F760DC">
      <w:pPr>
        <w:rPr>
          <w:rFonts w:ascii="Comic Sans MS" w:eastAsia="Times New Roman" w:hAnsi="Comic Sans MS"/>
          <w:sz w:val="28"/>
          <w:szCs w:val="28"/>
          <w:lang w:eastAsia="en-GB"/>
        </w:rPr>
      </w:pPr>
    </w:p>
    <w:p w14:paraId="27B81CC9" w14:textId="2A4C62F5" w:rsidR="005807A7" w:rsidRDefault="005807A7" w:rsidP="00F760DC">
      <w:pPr>
        <w:rPr>
          <w:rFonts w:ascii="Comic Sans MS" w:eastAsia="Times New Roman" w:hAnsi="Comic Sans MS"/>
          <w:sz w:val="28"/>
          <w:szCs w:val="28"/>
          <w:lang w:eastAsia="en-GB"/>
        </w:rPr>
      </w:pPr>
    </w:p>
    <w:p w14:paraId="4F7D157D" w14:textId="2F8D08EC" w:rsidR="009E7C7D" w:rsidRDefault="009E7C7D" w:rsidP="00F760DC">
      <w:pPr>
        <w:rPr>
          <w:rFonts w:ascii="Comic Sans MS" w:eastAsia="Times New Roman" w:hAnsi="Comic Sans MS"/>
          <w:sz w:val="28"/>
          <w:szCs w:val="28"/>
          <w:lang w:eastAsia="en-GB"/>
        </w:rPr>
      </w:pPr>
    </w:p>
    <w:p w14:paraId="509C0798" w14:textId="6E2B8208" w:rsidR="009E7C7D" w:rsidRDefault="009E7C7D" w:rsidP="00F760DC">
      <w:pPr>
        <w:rPr>
          <w:rFonts w:ascii="Comic Sans MS" w:eastAsia="Times New Roman" w:hAnsi="Comic Sans MS"/>
          <w:sz w:val="28"/>
          <w:szCs w:val="28"/>
          <w:lang w:eastAsia="en-GB"/>
        </w:rPr>
      </w:pPr>
    </w:p>
    <w:p w14:paraId="16285C54" w14:textId="0317D442" w:rsidR="009E7C7D" w:rsidRDefault="009E7C7D" w:rsidP="00F760DC">
      <w:pPr>
        <w:rPr>
          <w:rFonts w:ascii="Comic Sans MS" w:eastAsia="Times New Roman" w:hAnsi="Comic Sans MS"/>
          <w:sz w:val="28"/>
          <w:szCs w:val="28"/>
          <w:lang w:eastAsia="en-GB"/>
        </w:rPr>
      </w:pPr>
    </w:p>
    <w:p w14:paraId="4436904A" w14:textId="0F867203" w:rsidR="009E7C7D" w:rsidRDefault="009E7C7D" w:rsidP="00F760DC">
      <w:pPr>
        <w:rPr>
          <w:rFonts w:ascii="Comic Sans MS" w:eastAsia="Times New Roman" w:hAnsi="Comic Sans MS"/>
          <w:sz w:val="28"/>
          <w:szCs w:val="28"/>
          <w:lang w:eastAsia="en-GB"/>
        </w:rPr>
      </w:pPr>
    </w:p>
    <w:p w14:paraId="33D09F8D" w14:textId="230E8C88" w:rsidR="009E7C7D" w:rsidRDefault="009E7C7D" w:rsidP="00F760DC">
      <w:pPr>
        <w:rPr>
          <w:rFonts w:ascii="Comic Sans MS" w:eastAsia="Times New Roman" w:hAnsi="Comic Sans MS"/>
          <w:sz w:val="28"/>
          <w:szCs w:val="28"/>
          <w:lang w:eastAsia="en-GB"/>
        </w:rPr>
      </w:pPr>
    </w:p>
    <w:p w14:paraId="00321574" w14:textId="0BD8E396" w:rsidR="009E7C7D" w:rsidRDefault="009E7C7D" w:rsidP="00F760DC">
      <w:pPr>
        <w:rPr>
          <w:rFonts w:ascii="Comic Sans MS" w:eastAsia="Times New Roman" w:hAnsi="Comic Sans MS"/>
          <w:sz w:val="28"/>
          <w:szCs w:val="28"/>
          <w:lang w:eastAsia="en-GB"/>
        </w:rPr>
      </w:pPr>
    </w:p>
    <w:p w14:paraId="1A9FA0A0" w14:textId="5FF91010" w:rsidR="009E7C7D" w:rsidRDefault="009E7C7D" w:rsidP="00F760DC">
      <w:pPr>
        <w:rPr>
          <w:rFonts w:ascii="Comic Sans MS" w:eastAsia="Times New Roman" w:hAnsi="Comic Sans MS"/>
          <w:sz w:val="28"/>
          <w:szCs w:val="28"/>
          <w:lang w:eastAsia="en-GB"/>
        </w:rPr>
      </w:pPr>
    </w:p>
    <w:p w14:paraId="70EA2B86" w14:textId="0F44B008" w:rsidR="009E7C7D" w:rsidRDefault="009E7C7D" w:rsidP="00F760DC">
      <w:pPr>
        <w:rPr>
          <w:rFonts w:ascii="Comic Sans MS" w:eastAsia="Times New Roman" w:hAnsi="Comic Sans MS"/>
          <w:sz w:val="28"/>
          <w:szCs w:val="28"/>
          <w:lang w:eastAsia="en-GB"/>
        </w:rPr>
      </w:pPr>
    </w:p>
    <w:p w14:paraId="5921DB67" w14:textId="49F104C9" w:rsidR="009E7C7D" w:rsidRDefault="009E7C7D" w:rsidP="00F760DC">
      <w:pPr>
        <w:rPr>
          <w:rFonts w:ascii="Comic Sans MS" w:eastAsia="Times New Roman" w:hAnsi="Comic Sans MS"/>
          <w:sz w:val="28"/>
          <w:szCs w:val="28"/>
          <w:lang w:eastAsia="en-GB"/>
        </w:rPr>
      </w:pPr>
    </w:p>
    <w:p w14:paraId="3E516D75" w14:textId="776963ED" w:rsidR="009E7C7D" w:rsidRDefault="009E7C7D" w:rsidP="00F760DC">
      <w:pPr>
        <w:rPr>
          <w:rFonts w:ascii="Comic Sans MS" w:eastAsia="Times New Roman" w:hAnsi="Comic Sans MS"/>
          <w:sz w:val="28"/>
          <w:szCs w:val="28"/>
          <w:lang w:eastAsia="en-GB"/>
        </w:rPr>
      </w:pPr>
    </w:p>
    <w:p w14:paraId="212B6AF8" w14:textId="3C0B850E" w:rsidR="009E7C7D" w:rsidRDefault="009E7C7D" w:rsidP="00F760DC">
      <w:pPr>
        <w:rPr>
          <w:rFonts w:ascii="Comic Sans MS" w:eastAsia="Times New Roman" w:hAnsi="Comic Sans MS"/>
          <w:sz w:val="28"/>
          <w:szCs w:val="28"/>
          <w:lang w:eastAsia="en-GB"/>
        </w:rPr>
      </w:pPr>
    </w:p>
    <w:p w14:paraId="20FC4401" w14:textId="77777777" w:rsidR="009E7C7D" w:rsidRPr="00A4515B" w:rsidRDefault="009E7C7D" w:rsidP="00F760DC">
      <w:pPr>
        <w:rPr>
          <w:rFonts w:ascii="Comic Sans MS" w:eastAsia="Times New Roman" w:hAnsi="Comic Sans MS"/>
          <w:sz w:val="28"/>
          <w:szCs w:val="28"/>
          <w:lang w:eastAsia="en-GB"/>
        </w:rPr>
      </w:pPr>
    </w:p>
    <w:p w14:paraId="4602CBE0" w14:textId="476E7EA8" w:rsidR="00F760DC" w:rsidRPr="00C67496" w:rsidRDefault="00F760DC" w:rsidP="000A75DC">
      <w:pPr>
        <w:pStyle w:val="Heading1"/>
        <w:rPr>
          <w:lang w:eastAsia="en-GB"/>
        </w:rPr>
      </w:pPr>
      <w:bookmarkStart w:id="63" w:name="_Toc86589431"/>
      <w:bookmarkStart w:id="64" w:name="_Toc86589799"/>
      <w:bookmarkStart w:id="65" w:name="_Toc86590241"/>
      <w:r w:rsidRPr="00C67496">
        <w:rPr>
          <w:lang w:eastAsia="en-GB"/>
        </w:rPr>
        <w:lastRenderedPageBreak/>
        <w:t>Drug and Alcohol Education Policy including the Management of Dru</w:t>
      </w:r>
      <w:r w:rsidR="009F1647" w:rsidRPr="00C67496">
        <w:rPr>
          <w:lang w:eastAsia="en-GB"/>
        </w:rPr>
        <w:t>g Related Incidents</w:t>
      </w:r>
      <w:bookmarkEnd w:id="63"/>
      <w:bookmarkEnd w:id="64"/>
      <w:bookmarkEnd w:id="65"/>
    </w:p>
    <w:p w14:paraId="74543274" w14:textId="77777777" w:rsidR="00F760DC" w:rsidRPr="00A4515B" w:rsidRDefault="00F760DC" w:rsidP="00F760DC">
      <w:pPr>
        <w:rPr>
          <w:rFonts w:ascii="Comic Sans MS" w:eastAsia="Times New Roman" w:hAnsi="Comic Sans MS"/>
          <w:b/>
          <w:sz w:val="28"/>
          <w:szCs w:val="28"/>
          <w:lang w:eastAsia="en-GB"/>
        </w:rPr>
      </w:pPr>
    </w:p>
    <w:p w14:paraId="5D20836D" w14:textId="77777777" w:rsidR="00F760DC" w:rsidRPr="00A4515B" w:rsidRDefault="00F760DC" w:rsidP="000A75DC">
      <w:pPr>
        <w:pStyle w:val="Heading2"/>
        <w:rPr>
          <w:lang w:eastAsia="en-GB"/>
        </w:rPr>
      </w:pPr>
      <w:bookmarkStart w:id="66" w:name="_Toc86589432"/>
      <w:bookmarkStart w:id="67" w:name="_Toc86589800"/>
      <w:bookmarkStart w:id="68" w:name="_Toc86590242"/>
      <w:r w:rsidRPr="00A4515B">
        <w:rPr>
          <w:lang w:eastAsia="en-GB"/>
        </w:rPr>
        <w:t>Rationale</w:t>
      </w:r>
      <w:bookmarkEnd w:id="66"/>
      <w:bookmarkEnd w:id="67"/>
      <w:bookmarkEnd w:id="68"/>
    </w:p>
    <w:p w14:paraId="4D9DD38D" w14:textId="456C54E6" w:rsidR="00C85820" w:rsidRPr="0045094F" w:rsidRDefault="00F760DC" w:rsidP="00F760DC">
      <w:pPr>
        <w:rPr>
          <w:rFonts w:ascii="Comic Sans MS" w:eastAsia="Times New Roman" w:hAnsi="Comic Sans MS"/>
          <w:color w:val="000000" w:themeColor="text1"/>
          <w:sz w:val="28"/>
          <w:szCs w:val="28"/>
          <w:lang w:eastAsia="en-GB"/>
        </w:rPr>
      </w:pPr>
      <w:r w:rsidRPr="0045094F">
        <w:rPr>
          <w:rFonts w:ascii="Comic Sans MS" w:eastAsia="Times New Roman" w:hAnsi="Comic Sans MS"/>
          <w:color w:val="000000" w:themeColor="text1"/>
          <w:sz w:val="28"/>
          <w:szCs w:val="28"/>
          <w:lang w:eastAsia="en-GB"/>
        </w:rPr>
        <w:t xml:space="preserve">The definition of a drug given by the United Nations Office on Drugs and Crime is: </w:t>
      </w:r>
      <w:r w:rsidRPr="0045094F">
        <w:rPr>
          <w:rFonts w:ascii="Comic Sans MS" w:eastAsia="Times New Roman" w:hAnsi="Comic Sans MS"/>
          <w:i/>
          <w:iCs/>
          <w:color w:val="000000" w:themeColor="text1"/>
          <w:sz w:val="28"/>
          <w:szCs w:val="28"/>
          <w:lang w:eastAsia="en-GB"/>
        </w:rPr>
        <w:t>a substance people take to change the way they think, feel or behave.</w:t>
      </w:r>
      <w:r w:rsidRPr="0045094F">
        <w:rPr>
          <w:rFonts w:ascii="Comic Sans MS" w:eastAsia="Times New Roman" w:hAnsi="Comic Sans MS"/>
          <w:color w:val="000000" w:themeColor="text1"/>
          <w:sz w:val="28"/>
          <w:szCs w:val="28"/>
          <w:lang w:eastAsia="en-GB"/>
        </w:rPr>
        <w:t xml:space="preserve">  </w:t>
      </w:r>
    </w:p>
    <w:p w14:paraId="6801D8FD" w14:textId="77777777" w:rsidR="00C85820" w:rsidRPr="0045094F" w:rsidRDefault="00C85820" w:rsidP="00F760DC">
      <w:pPr>
        <w:rPr>
          <w:rFonts w:ascii="Comic Sans MS" w:eastAsia="Times New Roman" w:hAnsi="Comic Sans MS"/>
          <w:color w:val="000000" w:themeColor="text1"/>
          <w:sz w:val="28"/>
          <w:szCs w:val="28"/>
          <w:lang w:eastAsia="en-GB"/>
        </w:rPr>
      </w:pPr>
    </w:p>
    <w:p w14:paraId="26EC7CFB" w14:textId="77777777" w:rsidR="00F760DC" w:rsidRPr="0045094F" w:rsidRDefault="00F760DC" w:rsidP="00F760DC">
      <w:pPr>
        <w:rPr>
          <w:rFonts w:ascii="Comic Sans MS" w:eastAsia="Times New Roman" w:hAnsi="Comic Sans MS"/>
          <w:color w:val="000000" w:themeColor="text1"/>
          <w:sz w:val="28"/>
          <w:szCs w:val="28"/>
          <w:lang w:eastAsia="en-GB"/>
        </w:rPr>
      </w:pPr>
      <w:r w:rsidRPr="0045094F">
        <w:rPr>
          <w:rFonts w:ascii="Comic Sans MS" w:eastAsia="Times New Roman" w:hAnsi="Comic Sans MS"/>
          <w:color w:val="000000" w:themeColor="text1"/>
          <w:sz w:val="28"/>
          <w:szCs w:val="28"/>
          <w:lang w:eastAsia="en-GB"/>
        </w:rPr>
        <w:t xml:space="preserve">This includes: </w:t>
      </w:r>
    </w:p>
    <w:p w14:paraId="59837130" w14:textId="77777777" w:rsidR="00F760DC" w:rsidRPr="0045094F" w:rsidRDefault="00F760DC" w:rsidP="00F760DC">
      <w:pPr>
        <w:numPr>
          <w:ilvl w:val="0"/>
          <w:numId w:val="22"/>
        </w:numPr>
        <w:rPr>
          <w:rFonts w:ascii="Comic Sans MS" w:eastAsia="Times New Roman" w:hAnsi="Comic Sans MS"/>
          <w:color w:val="000000" w:themeColor="text1"/>
          <w:sz w:val="28"/>
          <w:szCs w:val="28"/>
          <w:lang w:eastAsia="en-GB"/>
        </w:rPr>
      </w:pPr>
      <w:r w:rsidRPr="0045094F">
        <w:rPr>
          <w:rFonts w:ascii="Comic Sans MS" w:eastAsia="Times New Roman" w:hAnsi="Comic Sans MS"/>
          <w:color w:val="000000" w:themeColor="text1"/>
          <w:sz w:val="28"/>
          <w:szCs w:val="28"/>
          <w:lang w:eastAsia="en-GB"/>
        </w:rPr>
        <w:t>all legal drugs including alcohol, tobacco and volatile substances</w:t>
      </w:r>
    </w:p>
    <w:p w14:paraId="229A2DA2" w14:textId="77777777" w:rsidR="00F760DC" w:rsidRPr="0045094F" w:rsidRDefault="00F760DC" w:rsidP="00F760DC">
      <w:pPr>
        <w:numPr>
          <w:ilvl w:val="0"/>
          <w:numId w:val="22"/>
        </w:numPr>
        <w:rPr>
          <w:rFonts w:ascii="Comic Sans MS" w:eastAsia="Times New Roman" w:hAnsi="Comic Sans MS"/>
          <w:color w:val="000000" w:themeColor="text1"/>
          <w:sz w:val="28"/>
          <w:szCs w:val="28"/>
          <w:lang w:eastAsia="en-GB"/>
        </w:rPr>
      </w:pPr>
      <w:r w:rsidRPr="0045094F">
        <w:rPr>
          <w:rFonts w:ascii="Comic Sans MS" w:eastAsia="Times New Roman" w:hAnsi="Comic Sans MS"/>
          <w:color w:val="000000" w:themeColor="text1"/>
          <w:sz w:val="28"/>
          <w:szCs w:val="28"/>
          <w:lang w:eastAsia="en-GB"/>
        </w:rPr>
        <w:t>all over the counter and prescription medicines</w:t>
      </w:r>
    </w:p>
    <w:p w14:paraId="0FD5689C" w14:textId="77777777" w:rsidR="00F760DC" w:rsidRPr="0045094F" w:rsidRDefault="00F760DC" w:rsidP="00F760DC">
      <w:pPr>
        <w:numPr>
          <w:ilvl w:val="0"/>
          <w:numId w:val="22"/>
        </w:numPr>
        <w:rPr>
          <w:rFonts w:ascii="Comic Sans MS" w:eastAsia="Times New Roman" w:hAnsi="Comic Sans MS"/>
          <w:color w:val="000000" w:themeColor="text1"/>
          <w:sz w:val="28"/>
          <w:szCs w:val="28"/>
          <w:lang w:eastAsia="en-GB"/>
        </w:rPr>
      </w:pPr>
      <w:r w:rsidRPr="0045094F">
        <w:rPr>
          <w:rFonts w:ascii="Comic Sans MS" w:eastAsia="Times New Roman" w:hAnsi="Comic Sans MS"/>
          <w:color w:val="000000" w:themeColor="text1"/>
          <w:sz w:val="28"/>
          <w:szCs w:val="28"/>
          <w:lang w:eastAsia="en-GB"/>
        </w:rPr>
        <w:t>all illegal drugs (those controlled by the Misuse of Drugs Act 1971)</w:t>
      </w:r>
    </w:p>
    <w:p w14:paraId="091AEA76" w14:textId="77777777" w:rsidR="001B63E0" w:rsidRPr="0045094F" w:rsidRDefault="001B63E0" w:rsidP="001B63E0">
      <w:pPr>
        <w:numPr>
          <w:ilvl w:val="0"/>
          <w:numId w:val="22"/>
        </w:numPr>
        <w:rPr>
          <w:rFonts w:ascii="Comic Sans MS" w:eastAsia="Times New Roman" w:hAnsi="Comic Sans MS"/>
          <w:color w:val="000000" w:themeColor="text1"/>
          <w:sz w:val="28"/>
          <w:szCs w:val="28"/>
          <w:lang w:eastAsia="en-GB"/>
        </w:rPr>
      </w:pPr>
      <w:r w:rsidRPr="0045094F">
        <w:rPr>
          <w:rFonts w:ascii="Comic Sans MS" w:eastAsia="Times New Roman" w:hAnsi="Comic Sans MS"/>
          <w:color w:val="000000" w:themeColor="text1"/>
          <w:sz w:val="28"/>
          <w:szCs w:val="28"/>
          <w:lang w:eastAsia="en-GB"/>
        </w:rPr>
        <w:t xml:space="preserve">New Psychoactive Substances (NPS) - previously referred to as "Legal" Highs </w:t>
      </w:r>
      <w:r w:rsidR="008D533B" w:rsidRPr="0045094F">
        <w:rPr>
          <w:rFonts w:ascii="Comic Sans MS" w:eastAsia="Times New Roman" w:hAnsi="Comic Sans MS"/>
          <w:color w:val="000000" w:themeColor="text1"/>
          <w:sz w:val="28"/>
          <w:szCs w:val="28"/>
          <w:lang w:eastAsia="en-GB"/>
        </w:rPr>
        <w:t>–</w:t>
      </w:r>
      <w:r w:rsidRPr="0045094F">
        <w:rPr>
          <w:rFonts w:ascii="Comic Sans MS" w:eastAsia="Times New Roman" w:hAnsi="Comic Sans MS"/>
          <w:color w:val="000000" w:themeColor="text1"/>
          <w:sz w:val="28"/>
          <w:szCs w:val="28"/>
          <w:lang w:eastAsia="en-GB"/>
        </w:rPr>
        <w:t xml:space="preserve"> </w:t>
      </w:r>
      <w:r w:rsidR="008D533B" w:rsidRPr="0045094F">
        <w:rPr>
          <w:rFonts w:ascii="Comic Sans MS" w:eastAsia="Times New Roman" w:hAnsi="Comic Sans MS"/>
          <w:color w:val="000000" w:themeColor="text1"/>
          <w:sz w:val="28"/>
          <w:szCs w:val="28"/>
          <w:lang w:eastAsia="en-GB"/>
        </w:rPr>
        <w:t xml:space="preserve">which </w:t>
      </w:r>
      <w:r w:rsidRPr="0045094F">
        <w:rPr>
          <w:rFonts w:ascii="Comic Sans MS" w:eastAsia="Times New Roman" w:hAnsi="Comic Sans MS"/>
          <w:color w:val="000000" w:themeColor="text1"/>
          <w:sz w:val="28"/>
          <w:szCs w:val="28"/>
          <w:lang w:eastAsia="en-GB"/>
        </w:rPr>
        <w:t>are created by slightly tweaking the molecular structure of existing illegal drugs, like ecstasy. The Psychoactive Substances Act 2016 came into force on 26 May</w:t>
      </w:r>
      <w:r w:rsidR="00542F9F" w:rsidRPr="0045094F">
        <w:rPr>
          <w:rFonts w:ascii="Comic Sans MS" w:eastAsia="Times New Roman" w:hAnsi="Comic Sans MS"/>
          <w:color w:val="000000" w:themeColor="text1"/>
          <w:sz w:val="28"/>
          <w:szCs w:val="28"/>
          <w:lang w:eastAsia="en-GB"/>
        </w:rPr>
        <w:t xml:space="preserve"> 2016</w:t>
      </w:r>
      <w:r w:rsidRPr="0045094F">
        <w:rPr>
          <w:rFonts w:ascii="Comic Sans MS" w:eastAsia="Times New Roman" w:hAnsi="Comic Sans MS"/>
          <w:color w:val="000000" w:themeColor="text1"/>
          <w:sz w:val="28"/>
          <w:szCs w:val="28"/>
          <w:lang w:eastAsia="en-GB"/>
        </w:rPr>
        <w:t>, making it illegal to produce, supply, import or export a psychoactive substance that is likely to be used to get high.</w:t>
      </w:r>
    </w:p>
    <w:p w14:paraId="68A176C6" w14:textId="77777777" w:rsidR="00F760DC" w:rsidRPr="00A4515B" w:rsidRDefault="00F760DC" w:rsidP="00F760DC">
      <w:pPr>
        <w:rPr>
          <w:rFonts w:ascii="Comic Sans MS" w:eastAsia="Times New Roman" w:hAnsi="Comic Sans MS"/>
          <w:b/>
          <w:sz w:val="28"/>
          <w:szCs w:val="28"/>
          <w:lang w:eastAsia="en-GB"/>
        </w:rPr>
      </w:pPr>
    </w:p>
    <w:p w14:paraId="155675D4" w14:textId="77777777" w:rsidR="00F760DC" w:rsidRPr="00D33082" w:rsidRDefault="00F760DC" w:rsidP="00F760DC">
      <w:pPr>
        <w:rPr>
          <w:rFonts w:ascii="Comic Sans MS" w:eastAsia="Times New Roman" w:hAnsi="Comic Sans MS"/>
          <w:color w:val="000000" w:themeColor="text1"/>
          <w:sz w:val="28"/>
          <w:szCs w:val="28"/>
          <w:lang w:eastAsia="en-GB"/>
        </w:rPr>
      </w:pPr>
      <w:r w:rsidRPr="00D33082">
        <w:rPr>
          <w:rFonts w:ascii="Comic Sans MS" w:eastAsia="Times New Roman" w:hAnsi="Comic Sans MS"/>
          <w:color w:val="000000" w:themeColor="text1"/>
          <w:sz w:val="28"/>
          <w:szCs w:val="28"/>
          <w:lang w:eastAsia="en-GB"/>
        </w:rPr>
        <w:t xml:space="preserve">Drug education is </w:t>
      </w:r>
      <w:r w:rsidR="00FF0FC5" w:rsidRPr="00D33082">
        <w:rPr>
          <w:rFonts w:ascii="Comic Sans MS" w:eastAsia="Times New Roman" w:hAnsi="Comic Sans MS"/>
          <w:color w:val="000000" w:themeColor="text1"/>
          <w:sz w:val="28"/>
          <w:szCs w:val="28"/>
          <w:lang w:eastAsia="en-GB"/>
        </w:rPr>
        <w:t xml:space="preserve">a statutory part of Health Education </w:t>
      </w:r>
      <w:r w:rsidR="003C44EF" w:rsidRPr="00D33082">
        <w:rPr>
          <w:rFonts w:ascii="Comic Sans MS" w:eastAsia="Times New Roman" w:hAnsi="Comic Sans MS"/>
          <w:color w:val="000000" w:themeColor="text1"/>
          <w:sz w:val="28"/>
          <w:szCs w:val="28"/>
          <w:lang w:eastAsia="en-GB"/>
        </w:rPr>
        <w:t xml:space="preserve">as of September 2020 </w:t>
      </w:r>
      <w:r w:rsidRPr="00D33082">
        <w:rPr>
          <w:rFonts w:ascii="Comic Sans MS" w:eastAsia="Times New Roman" w:hAnsi="Comic Sans MS"/>
          <w:color w:val="000000" w:themeColor="text1"/>
          <w:sz w:val="28"/>
          <w:szCs w:val="28"/>
          <w:lang w:eastAsia="en-GB"/>
        </w:rPr>
        <w:t>for all children and young people and is supported by Section 351 of the Education Act 1996 which requires every school, including Pupil Referral Units, to provide a balanced curriculum which:</w:t>
      </w:r>
    </w:p>
    <w:p w14:paraId="30F30F12" w14:textId="77777777" w:rsidR="00F760DC" w:rsidRPr="00D33082" w:rsidRDefault="00F760DC" w:rsidP="00F760DC">
      <w:pPr>
        <w:numPr>
          <w:ilvl w:val="0"/>
          <w:numId w:val="21"/>
        </w:numPr>
        <w:rPr>
          <w:rFonts w:ascii="Comic Sans MS" w:eastAsia="Times New Roman" w:hAnsi="Comic Sans MS"/>
          <w:color w:val="000000" w:themeColor="text1"/>
          <w:sz w:val="28"/>
          <w:szCs w:val="28"/>
          <w:lang w:eastAsia="en-GB"/>
        </w:rPr>
      </w:pPr>
      <w:r w:rsidRPr="00D33082">
        <w:rPr>
          <w:rFonts w:ascii="Comic Sans MS" w:eastAsia="Times New Roman" w:hAnsi="Comic Sans MS"/>
          <w:color w:val="000000" w:themeColor="text1"/>
          <w:sz w:val="28"/>
          <w:szCs w:val="28"/>
          <w:lang w:eastAsia="en-GB"/>
        </w:rPr>
        <w:t>Promotes the spiritual, moral cultural, mental and physical development of pupils at the school and of society</w:t>
      </w:r>
    </w:p>
    <w:p w14:paraId="77960332" w14:textId="77777777" w:rsidR="00F760DC" w:rsidRPr="00D33082" w:rsidRDefault="00F760DC" w:rsidP="00F760DC">
      <w:pPr>
        <w:numPr>
          <w:ilvl w:val="0"/>
          <w:numId w:val="21"/>
        </w:numPr>
        <w:rPr>
          <w:rFonts w:ascii="Comic Sans MS" w:eastAsia="Times New Roman" w:hAnsi="Comic Sans MS"/>
          <w:color w:val="000000" w:themeColor="text1"/>
          <w:sz w:val="28"/>
          <w:szCs w:val="28"/>
          <w:lang w:eastAsia="en-GB"/>
        </w:rPr>
      </w:pPr>
      <w:r w:rsidRPr="00D33082">
        <w:rPr>
          <w:rFonts w:ascii="Comic Sans MS" w:eastAsia="Times New Roman" w:hAnsi="Comic Sans MS"/>
          <w:color w:val="000000" w:themeColor="text1"/>
          <w:sz w:val="28"/>
          <w:szCs w:val="28"/>
          <w:lang w:eastAsia="en-GB"/>
        </w:rPr>
        <w:t>Prepares pupils at the school for the opportunities, responsibilities and experience of adult life.</w:t>
      </w:r>
    </w:p>
    <w:p w14:paraId="51059750" w14:textId="77777777" w:rsidR="00F760DC" w:rsidRPr="00A4515B" w:rsidRDefault="00F760DC" w:rsidP="00F760DC">
      <w:pPr>
        <w:ind w:left="720"/>
        <w:rPr>
          <w:rFonts w:ascii="Comic Sans MS" w:eastAsia="Times New Roman" w:hAnsi="Comic Sans MS"/>
          <w:sz w:val="28"/>
          <w:szCs w:val="28"/>
          <w:lang w:eastAsia="en-GB"/>
        </w:rPr>
      </w:pPr>
    </w:p>
    <w:p w14:paraId="5F5E423C" w14:textId="476C3B6E" w:rsidR="00C63501" w:rsidRPr="00237BA7" w:rsidRDefault="00F760DC" w:rsidP="00C85820">
      <w:pPr>
        <w:rPr>
          <w:rFonts w:ascii="Comic Sans MS" w:eastAsia="Times New Roman" w:hAnsi="Comic Sans MS"/>
          <w:color w:val="000000" w:themeColor="text1"/>
          <w:sz w:val="28"/>
          <w:szCs w:val="28"/>
          <w:lang w:eastAsia="en-GB"/>
        </w:rPr>
      </w:pPr>
      <w:r w:rsidRPr="00237BA7">
        <w:rPr>
          <w:rFonts w:ascii="Comic Sans MS" w:eastAsia="Times New Roman" w:hAnsi="Comic Sans MS"/>
          <w:color w:val="000000" w:themeColor="text1"/>
          <w:sz w:val="28"/>
          <w:szCs w:val="28"/>
          <w:lang w:eastAsia="en-GB"/>
        </w:rPr>
        <w:t xml:space="preserve">Drug education should be delivered through well planned PSHE education and Citizenship provision. </w:t>
      </w:r>
    </w:p>
    <w:p w14:paraId="1E30C70D" w14:textId="77777777" w:rsidR="00C85820" w:rsidRPr="00C85820" w:rsidRDefault="00C85820" w:rsidP="00C85820">
      <w:pPr>
        <w:rPr>
          <w:rFonts w:ascii="Comic Sans MS" w:eastAsia="Times New Roman" w:hAnsi="Comic Sans MS"/>
          <w:sz w:val="28"/>
          <w:szCs w:val="28"/>
          <w:lang w:eastAsia="en-GB"/>
        </w:rPr>
      </w:pPr>
    </w:p>
    <w:p w14:paraId="3E1FE7F7" w14:textId="77777777" w:rsidR="00F760DC" w:rsidRPr="00A4515B" w:rsidRDefault="00F760DC" w:rsidP="000A75DC">
      <w:pPr>
        <w:pStyle w:val="Heading2"/>
        <w:rPr>
          <w:lang w:eastAsia="en-GB"/>
        </w:rPr>
      </w:pPr>
      <w:bookmarkStart w:id="69" w:name="_Toc86589433"/>
      <w:bookmarkStart w:id="70" w:name="_Toc86589801"/>
      <w:bookmarkStart w:id="71" w:name="_Toc86590243"/>
      <w:r w:rsidRPr="00A4515B">
        <w:rPr>
          <w:lang w:eastAsia="en-GB"/>
        </w:rPr>
        <w:t>Aim</w:t>
      </w:r>
      <w:bookmarkEnd w:id="69"/>
      <w:bookmarkEnd w:id="70"/>
      <w:bookmarkEnd w:id="71"/>
    </w:p>
    <w:p w14:paraId="6912C558" w14:textId="77777777" w:rsidR="00F760DC" w:rsidRPr="00237BA7" w:rsidRDefault="00F760DC" w:rsidP="00F760DC">
      <w:pPr>
        <w:rPr>
          <w:rFonts w:ascii="Comic Sans MS" w:eastAsia="Times New Roman" w:hAnsi="Comic Sans MS"/>
          <w:color w:val="000000" w:themeColor="text1"/>
          <w:sz w:val="28"/>
          <w:szCs w:val="28"/>
          <w:lang w:eastAsia="en-GB"/>
        </w:rPr>
      </w:pPr>
      <w:r w:rsidRPr="00237BA7">
        <w:rPr>
          <w:rFonts w:ascii="Comic Sans MS" w:eastAsia="Times New Roman" w:hAnsi="Comic Sans MS"/>
          <w:color w:val="000000" w:themeColor="text1"/>
          <w:sz w:val="28"/>
          <w:szCs w:val="28"/>
          <w:lang w:eastAsia="en-GB"/>
        </w:rPr>
        <w:t xml:space="preserve">To give children and young people the knowledge, skills and attitudes to appreciate the benefits of a healthy lifestyle and relate these to their own actions, both now and in their future lives. </w:t>
      </w:r>
    </w:p>
    <w:p w14:paraId="1029C046" w14:textId="29EE4F28" w:rsidR="00F760DC" w:rsidRDefault="00F760DC" w:rsidP="00F760DC">
      <w:pPr>
        <w:rPr>
          <w:rFonts w:ascii="Comic Sans MS" w:eastAsia="Times New Roman" w:hAnsi="Comic Sans MS"/>
          <w:sz w:val="28"/>
          <w:szCs w:val="28"/>
          <w:lang w:eastAsia="en-GB"/>
        </w:rPr>
      </w:pPr>
    </w:p>
    <w:p w14:paraId="365F84ED" w14:textId="77777777" w:rsidR="00C85820" w:rsidRPr="00A4515B" w:rsidRDefault="00C85820" w:rsidP="00F760DC">
      <w:pPr>
        <w:rPr>
          <w:rFonts w:ascii="Comic Sans MS" w:eastAsia="Times New Roman" w:hAnsi="Comic Sans MS"/>
          <w:sz w:val="28"/>
          <w:szCs w:val="28"/>
          <w:lang w:eastAsia="en-GB"/>
        </w:rPr>
      </w:pPr>
    </w:p>
    <w:p w14:paraId="2CC20836" w14:textId="77777777" w:rsidR="00F760DC" w:rsidRPr="00A4515B" w:rsidRDefault="00F760DC" w:rsidP="000A75DC">
      <w:pPr>
        <w:pStyle w:val="Heading2"/>
        <w:rPr>
          <w:lang w:eastAsia="en-GB"/>
        </w:rPr>
      </w:pPr>
      <w:bookmarkStart w:id="72" w:name="_Toc86589434"/>
      <w:bookmarkStart w:id="73" w:name="_Toc86589802"/>
      <w:bookmarkStart w:id="74" w:name="_Toc86590244"/>
      <w:r w:rsidRPr="00A4515B">
        <w:rPr>
          <w:lang w:eastAsia="en-GB"/>
        </w:rPr>
        <w:lastRenderedPageBreak/>
        <w:t>Objectives</w:t>
      </w:r>
      <w:bookmarkEnd w:id="72"/>
      <w:bookmarkEnd w:id="73"/>
      <w:bookmarkEnd w:id="74"/>
    </w:p>
    <w:p w14:paraId="65989F06" w14:textId="09BD78B9" w:rsidR="00F760DC" w:rsidRPr="00780A58" w:rsidRDefault="00F760DC" w:rsidP="00237BA7">
      <w:pPr>
        <w:rPr>
          <w:rFonts w:ascii="Comic Sans MS" w:eastAsia="Times New Roman" w:hAnsi="Comic Sans MS"/>
          <w:color w:val="000000" w:themeColor="text1"/>
          <w:sz w:val="28"/>
          <w:szCs w:val="28"/>
          <w:lang w:eastAsia="en-GB"/>
        </w:rPr>
      </w:pPr>
      <w:r w:rsidRPr="00780A58">
        <w:rPr>
          <w:rFonts w:ascii="Comic Sans MS" w:eastAsia="Times New Roman" w:hAnsi="Comic Sans MS"/>
          <w:color w:val="000000" w:themeColor="text1"/>
          <w:sz w:val="28"/>
          <w:szCs w:val="28"/>
          <w:lang w:eastAsia="en-GB"/>
        </w:rPr>
        <w:t>Drug and alcohol education:</w:t>
      </w:r>
    </w:p>
    <w:p w14:paraId="2B199F31" w14:textId="77777777" w:rsidR="00F760DC" w:rsidRPr="00780A58" w:rsidRDefault="00F760DC" w:rsidP="00F760DC">
      <w:pPr>
        <w:numPr>
          <w:ilvl w:val="0"/>
          <w:numId w:val="20"/>
        </w:numPr>
        <w:rPr>
          <w:rFonts w:ascii="Comic Sans MS" w:eastAsia="Times New Roman" w:hAnsi="Comic Sans MS"/>
          <w:color w:val="000000" w:themeColor="text1"/>
          <w:sz w:val="28"/>
          <w:szCs w:val="28"/>
          <w:lang w:eastAsia="en-GB"/>
        </w:rPr>
      </w:pPr>
      <w:r w:rsidRPr="00780A58">
        <w:rPr>
          <w:rFonts w:ascii="Comic Sans MS" w:eastAsia="Times New Roman" w:hAnsi="Comic Sans MS"/>
          <w:color w:val="000000" w:themeColor="text1"/>
          <w:sz w:val="28"/>
          <w:szCs w:val="28"/>
          <w:lang w:eastAsia="en-GB"/>
        </w:rPr>
        <w:t xml:space="preserve">Increases children and young people's </w:t>
      </w:r>
      <w:r w:rsidRPr="00780A58">
        <w:rPr>
          <w:rFonts w:ascii="Comic Sans MS" w:eastAsia="Times New Roman" w:hAnsi="Comic Sans MS"/>
          <w:b/>
          <w:color w:val="000000" w:themeColor="text1"/>
          <w:sz w:val="28"/>
          <w:szCs w:val="28"/>
          <w:lang w:eastAsia="en-GB"/>
        </w:rPr>
        <w:t>knowledge</w:t>
      </w:r>
      <w:r w:rsidRPr="00780A58">
        <w:rPr>
          <w:rFonts w:ascii="Comic Sans MS" w:eastAsia="Times New Roman" w:hAnsi="Comic Sans MS"/>
          <w:color w:val="000000" w:themeColor="text1"/>
          <w:sz w:val="28"/>
          <w:szCs w:val="28"/>
          <w:lang w:eastAsia="en-GB"/>
        </w:rPr>
        <w:t xml:space="preserve"> and understanding and clarifies misconceptions about:</w:t>
      </w:r>
    </w:p>
    <w:p w14:paraId="10FCF7DD" w14:textId="77777777" w:rsidR="00F760DC" w:rsidRPr="00780A58" w:rsidRDefault="00F760DC" w:rsidP="00F760DC">
      <w:pPr>
        <w:numPr>
          <w:ilvl w:val="1"/>
          <w:numId w:val="19"/>
        </w:numPr>
        <w:rPr>
          <w:rFonts w:ascii="Comic Sans MS" w:eastAsia="Times New Roman" w:hAnsi="Comic Sans MS"/>
          <w:color w:val="000000" w:themeColor="text1"/>
          <w:sz w:val="28"/>
          <w:szCs w:val="28"/>
          <w:lang w:eastAsia="en-GB"/>
        </w:rPr>
      </w:pPr>
      <w:r w:rsidRPr="00780A58">
        <w:rPr>
          <w:rFonts w:ascii="Comic Sans MS" w:eastAsia="Times New Roman" w:hAnsi="Comic Sans MS"/>
          <w:color w:val="000000" w:themeColor="text1"/>
          <w:sz w:val="28"/>
          <w:szCs w:val="28"/>
          <w:lang w:eastAsia="en-GB"/>
        </w:rPr>
        <w:t>the short and long-term effects and risks of drugs</w:t>
      </w:r>
    </w:p>
    <w:p w14:paraId="53BDA3B0" w14:textId="77777777" w:rsidR="00F760DC" w:rsidRPr="00780A58" w:rsidRDefault="00F760DC" w:rsidP="00F760DC">
      <w:pPr>
        <w:numPr>
          <w:ilvl w:val="1"/>
          <w:numId w:val="19"/>
        </w:numPr>
        <w:rPr>
          <w:rFonts w:ascii="Comic Sans MS" w:eastAsia="Times New Roman" w:hAnsi="Comic Sans MS"/>
          <w:color w:val="000000" w:themeColor="text1"/>
          <w:sz w:val="28"/>
          <w:szCs w:val="28"/>
          <w:lang w:eastAsia="en-GB"/>
        </w:rPr>
      </w:pPr>
      <w:r w:rsidRPr="00780A58">
        <w:rPr>
          <w:rFonts w:ascii="Comic Sans MS" w:eastAsia="Times New Roman" w:hAnsi="Comic Sans MS"/>
          <w:color w:val="000000" w:themeColor="text1"/>
          <w:sz w:val="28"/>
          <w:szCs w:val="28"/>
          <w:lang w:eastAsia="en-GB"/>
        </w:rPr>
        <w:t>the rules and laws relating to drugs</w:t>
      </w:r>
    </w:p>
    <w:p w14:paraId="2D3D7EF0" w14:textId="77777777" w:rsidR="00F760DC" w:rsidRPr="00780A58" w:rsidRDefault="00F760DC" w:rsidP="00F760DC">
      <w:pPr>
        <w:numPr>
          <w:ilvl w:val="1"/>
          <w:numId w:val="19"/>
        </w:numPr>
        <w:rPr>
          <w:rFonts w:ascii="Comic Sans MS" w:eastAsia="Times New Roman" w:hAnsi="Comic Sans MS"/>
          <w:color w:val="000000" w:themeColor="text1"/>
          <w:sz w:val="28"/>
          <w:szCs w:val="28"/>
          <w:lang w:eastAsia="en-GB"/>
        </w:rPr>
      </w:pPr>
      <w:r w:rsidRPr="00780A58">
        <w:rPr>
          <w:rFonts w:ascii="Comic Sans MS" w:eastAsia="Times New Roman" w:hAnsi="Comic Sans MS"/>
          <w:color w:val="000000" w:themeColor="text1"/>
          <w:sz w:val="28"/>
          <w:szCs w:val="28"/>
          <w:lang w:eastAsia="en-GB"/>
        </w:rPr>
        <w:t>the impact of drugs on individuals, families and communities</w:t>
      </w:r>
    </w:p>
    <w:p w14:paraId="2B3B9B86" w14:textId="77777777" w:rsidR="00F760DC" w:rsidRPr="00780A58" w:rsidRDefault="00F760DC" w:rsidP="00F760DC">
      <w:pPr>
        <w:numPr>
          <w:ilvl w:val="1"/>
          <w:numId w:val="19"/>
        </w:numPr>
        <w:rPr>
          <w:rFonts w:ascii="Comic Sans MS" w:eastAsia="Times New Roman" w:hAnsi="Comic Sans MS"/>
          <w:color w:val="000000" w:themeColor="text1"/>
          <w:sz w:val="28"/>
          <w:szCs w:val="28"/>
          <w:lang w:eastAsia="en-GB"/>
        </w:rPr>
      </w:pPr>
      <w:r w:rsidRPr="00780A58">
        <w:rPr>
          <w:rFonts w:ascii="Comic Sans MS" w:eastAsia="Times New Roman" w:hAnsi="Comic Sans MS"/>
          <w:color w:val="000000" w:themeColor="text1"/>
          <w:sz w:val="28"/>
          <w:szCs w:val="28"/>
          <w:lang w:eastAsia="en-GB"/>
        </w:rPr>
        <w:t>the prevalence and acceptability of drug use among peers</w:t>
      </w:r>
    </w:p>
    <w:p w14:paraId="6FD81DCF" w14:textId="2286A8D9" w:rsidR="00F760DC" w:rsidRPr="00780A58" w:rsidRDefault="00F760DC" w:rsidP="00237BA7">
      <w:pPr>
        <w:numPr>
          <w:ilvl w:val="1"/>
          <w:numId w:val="19"/>
        </w:numPr>
        <w:rPr>
          <w:rFonts w:ascii="Comic Sans MS" w:eastAsia="Times New Roman" w:hAnsi="Comic Sans MS"/>
          <w:color w:val="000000" w:themeColor="text1"/>
          <w:sz w:val="28"/>
          <w:szCs w:val="28"/>
          <w:lang w:eastAsia="en-GB"/>
        </w:rPr>
      </w:pPr>
      <w:r w:rsidRPr="00780A58">
        <w:rPr>
          <w:rFonts w:ascii="Comic Sans MS" w:eastAsia="Times New Roman" w:hAnsi="Comic Sans MS"/>
          <w:color w:val="000000" w:themeColor="text1"/>
          <w:sz w:val="28"/>
          <w:szCs w:val="28"/>
          <w:lang w:eastAsia="en-GB"/>
        </w:rPr>
        <w:t>the complex moral, social, emotional and political issues surrounding drugs</w:t>
      </w:r>
    </w:p>
    <w:p w14:paraId="50FC72E7" w14:textId="0A30941E" w:rsidR="00F760DC" w:rsidRPr="00780A58" w:rsidRDefault="00F760DC" w:rsidP="00F760DC">
      <w:pPr>
        <w:numPr>
          <w:ilvl w:val="0"/>
          <w:numId w:val="20"/>
        </w:numPr>
        <w:rPr>
          <w:rFonts w:ascii="Comic Sans MS" w:eastAsia="Times New Roman" w:hAnsi="Comic Sans MS"/>
          <w:color w:val="000000" w:themeColor="text1"/>
          <w:sz w:val="28"/>
          <w:szCs w:val="28"/>
          <w:lang w:eastAsia="en-GB"/>
        </w:rPr>
      </w:pPr>
      <w:r w:rsidRPr="00780A58">
        <w:rPr>
          <w:rFonts w:ascii="Comic Sans MS" w:eastAsia="Times New Roman" w:hAnsi="Comic Sans MS"/>
          <w:color w:val="000000" w:themeColor="text1"/>
          <w:sz w:val="28"/>
          <w:szCs w:val="28"/>
          <w:lang w:eastAsia="en-GB"/>
        </w:rPr>
        <w:t>Develop</w:t>
      </w:r>
      <w:r w:rsidR="00237BA7" w:rsidRPr="00780A58">
        <w:rPr>
          <w:rFonts w:ascii="Comic Sans MS" w:eastAsia="Times New Roman" w:hAnsi="Comic Sans MS"/>
          <w:color w:val="000000" w:themeColor="text1"/>
          <w:sz w:val="28"/>
          <w:szCs w:val="28"/>
          <w:lang w:eastAsia="en-GB"/>
        </w:rPr>
        <w:t>s</w:t>
      </w:r>
      <w:r w:rsidRPr="00780A58">
        <w:rPr>
          <w:rFonts w:ascii="Comic Sans MS" w:eastAsia="Times New Roman" w:hAnsi="Comic Sans MS"/>
          <w:color w:val="000000" w:themeColor="text1"/>
          <w:sz w:val="28"/>
          <w:szCs w:val="28"/>
          <w:lang w:eastAsia="en-GB"/>
        </w:rPr>
        <w:t xml:space="preserve"> children and young people's personal and social </w:t>
      </w:r>
      <w:r w:rsidRPr="00780A58">
        <w:rPr>
          <w:rFonts w:ascii="Comic Sans MS" w:eastAsia="Times New Roman" w:hAnsi="Comic Sans MS"/>
          <w:b/>
          <w:color w:val="000000" w:themeColor="text1"/>
          <w:sz w:val="28"/>
          <w:szCs w:val="28"/>
          <w:lang w:eastAsia="en-GB"/>
        </w:rPr>
        <w:t xml:space="preserve">skills </w:t>
      </w:r>
      <w:r w:rsidRPr="00780A58">
        <w:rPr>
          <w:rFonts w:ascii="Comic Sans MS" w:eastAsia="Times New Roman" w:hAnsi="Comic Sans MS"/>
          <w:color w:val="000000" w:themeColor="text1"/>
          <w:sz w:val="28"/>
          <w:szCs w:val="28"/>
          <w:lang w:eastAsia="en-GB"/>
        </w:rPr>
        <w:t>to make informed decisions and keep themselves safe and healthy, including:</w:t>
      </w:r>
    </w:p>
    <w:p w14:paraId="7FD0E68D" w14:textId="77777777" w:rsidR="00F760DC" w:rsidRPr="00780A58" w:rsidRDefault="00F760DC" w:rsidP="00F760DC">
      <w:pPr>
        <w:numPr>
          <w:ilvl w:val="1"/>
          <w:numId w:val="20"/>
        </w:numPr>
        <w:rPr>
          <w:rFonts w:ascii="Comic Sans MS" w:eastAsia="Times New Roman" w:hAnsi="Comic Sans MS"/>
          <w:color w:val="000000" w:themeColor="text1"/>
          <w:sz w:val="28"/>
          <w:szCs w:val="28"/>
          <w:lang w:eastAsia="en-GB"/>
        </w:rPr>
      </w:pPr>
      <w:r w:rsidRPr="00780A58">
        <w:rPr>
          <w:rFonts w:ascii="Comic Sans MS" w:eastAsia="Times New Roman" w:hAnsi="Comic Sans MS"/>
          <w:color w:val="000000" w:themeColor="text1"/>
          <w:sz w:val="28"/>
          <w:szCs w:val="28"/>
          <w:lang w:eastAsia="en-GB"/>
        </w:rPr>
        <w:t>assessing, avoiding and managing risk</w:t>
      </w:r>
    </w:p>
    <w:p w14:paraId="0C2998E0" w14:textId="77777777" w:rsidR="00F760DC" w:rsidRPr="00780A58" w:rsidRDefault="00F760DC" w:rsidP="00F760DC">
      <w:pPr>
        <w:numPr>
          <w:ilvl w:val="1"/>
          <w:numId w:val="20"/>
        </w:numPr>
        <w:rPr>
          <w:rFonts w:ascii="Comic Sans MS" w:eastAsia="Times New Roman" w:hAnsi="Comic Sans MS"/>
          <w:color w:val="000000" w:themeColor="text1"/>
          <w:sz w:val="28"/>
          <w:szCs w:val="28"/>
          <w:lang w:eastAsia="en-GB"/>
        </w:rPr>
      </w:pPr>
      <w:r w:rsidRPr="00780A58">
        <w:rPr>
          <w:rFonts w:ascii="Comic Sans MS" w:eastAsia="Times New Roman" w:hAnsi="Comic Sans MS"/>
          <w:color w:val="000000" w:themeColor="text1"/>
          <w:sz w:val="28"/>
          <w:szCs w:val="28"/>
          <w:lang w:eastAsia="en-GB"/>
        </w:rPr>
        <w:t>communicating effectively</w:t>
      </w:r>
    </w:p>
    <w:p w14:paraId="32DA8159" w14:textId="77777777" w:rsidR="00F760DC" w:rsidRPr="00780A58" w:rsidRDefault="00F760DC" w:rsidP="00F760DC">
      <w:pPr>
        <w:numPr>
          <w:ilvl w:val="1"/>
          <w:numId w:val="20"/>
        </w:numPr>
        <w:rPr>
          <w:rFonts w:ascii="Comic Sans MS" w:eastAsia="Times New Roman" w:hAnsi="Comic Sans MS"/>
          <w:color w:val="000000" w:themeColor="text1"/>
          <w:sz w:val="28"/>
          <w:szCs w:val="28"/>
          <w:lang w:eastAsia="en-GB"/>
        </w:rPr>
      </w:pPr>
      <w:r w:rsidRPr="00780A58">
        <w:rPr>
          <w:rFonts w:ascii="Comic Sans MS" w:eastAsia="Times New Roman" w:hAnsi="Comic Sans MS"/>
          <w:color w:val="000000" w:themeColor="text1"/>
          <w:sz w:val="28"/>
          <w:szCs w:val="28"/>
          <w:lang w:eastAsia="en-GB"/>
        </w:rPr>
        <w:t>resisting pressures</w:t>
      </w:r>
    </w:p>
    <w:p w14:paraId="03A1011D" w14:textId="77777777" w:rsidR="00F760DC" w:rsidRPr="00780A58" w:rsidRDefault="00F760DC" w:rsidP="00F760DC">
      <w:pPr>
        <w:numPr>
          <w:ilvl w:val="1"/>
          <w:numId w:val="20"/>
        </w:numPr>
        <w:rPr>
          <w:rFonts w:ascii="Comic Sans MS" w:eastAsia="Times New Roman" w:hAnsi="Comic Sans MS"/>
          <w:color w:val="000000" w:themeColor="text1"/>
          <w:sz w:val="28"/>
          <w:szCs w:val="28"/>
          <w:lang w:eastAsia="en-GB"/>
        </w:rPr>
      </w:pPr>
      <w:r w:rsidRPr="00780A58">
        <w:rPr>
          <w:rFonts w:ascii="Comic Sans MS" w:eastAsia="Times New Roman" w:hAnsi="Comic Sans MS"/>
          <w:color w:val="000000" w:themeColor="text1"/>
          <w:sz w:val="28"/>
          <w:szCs w:val="28"/>
          <w:lang w:eastAsia="en-GB"/>
        </w:rPr>
        <w:t>finding information, help and advice</w:t>
      </w:r>
    </w:p>
    <w:p w14:paraId="52B4577A" w14:textId="77777777" w:rsidR="00F760DC" w:rsidRPr="00780A58" w:rsidRDefault="00F760DC" w:rsidP="00F760DC">
      <w:pPr>
        <w:numPr>
          <w:ilvl w:val="1"/>
          <w:numId w:val="20"/>
        </w:numPr>
        <w:rPr>
          <w:rFonts w:ascii="Comic Sans MS" w:eastAsia="Times New Roman" w:hAnsi="Comic Sans MS"/>
          <w:color w:val="000000" w:themeColor="text1"/>
          <w:sz w:val="28"/>
          <w:szCs w:val="28"/>
          <w:lang w:eastAsia="en-GB"/>
        </w:rPr>
      </w:pPr>
      <w:r w:rsidRPr="00780A58">
        <w:rPr>
          <w:rFonts w:ascii="Comic Sans MS" w:eastAsia="Times New Roman" w:hAnsi="Comic Sans MS"/>
          <w:color w:val="000000" w:themeColor="text1"/>
          <w:sz w:val="28"/>
          <w:szCs w:val="28"/>
          <w:lang w:eastAsia="en-GB"/>
        </w:rPr>
        <w:t>devising problem-solving and coping strategies</w:t>
      </w:r>
    </w:p>
    <w:p w14:paraId="12E26CD1" w14:textId="54D8BC2E" w:rsidR="00F760DC" w:rsidRPr="00780A58" w:rsidRDefault="00F760DC" w:rsidP="00237BA7">
      <w:pPr>
        <w:numPr>
          <w:ilvl w:val="1"/>
          <w:numId w:val="20"/>
        </w:numPr>
        <w:rPr>
          <w:rFonts w:ascii="Comic Sans MS" w:eastAsia="Times New Roman" w:hAnsi="Comic Sans MS"/>
          <w:color w:val="000000" w:themeColor="text1"/>
          <w:sz w:val="28"/>
          <w:szCs w:val="28"/>
          <w:lang w:eastAsia="en-GB"/>
        </w:rPr>
      </w:pPr>
      <w:r w:rsidRPr="00780A58">
        <w:rPr>
          <w:rFonts w:ascii="Comic Sans MS" w:eastAsia="Times New Roman" w:hAnsi="Comic Sans MS"/>
          <w:color w:val="000000" w:themeColor="text1"/>
          <w:sz w:val="28"/>
          <w:szCs w:val="28"/>
          <w:lang w:eastAsia="en-GB"/>
        </w:rPr>
        <w:t>developing self</w:t>
      </w:r>
      <w:r w:rsidR="00015076" w:rsidRPr="00780A58">
        <w:rPr>
          <w:rFonts w:ascii="Comic Sans MS" w:eastAsia="Times New Roman" w:hAnsi="Comic Sans MS"/>
          <w:color w:val="000000" w:themeColor="text1"/>
          <w:sz w:val="28"/>
          <w:szCs w:val="28"/>
          <w:lang w:eastAsia="en-GB"/>
        </w:rPr>
        <w:t>-</w:t>
      </w:r>
      <w:r w:rsidRPr="00780A58">
        <w:rPr>
          <w:rFonts w:ascii="Comic Sans MS" w:eastAsia="Times New Roman" w:hAnsi="Comic Sans MS"/>
          <w:color w:val="000000" w:themeColor="text1"/>
          <w:sz w:val="28"/>
          <w:szCs w:val="28"/>
          <w:lang w:eastAsia="en-GB"/>
        </w:rPr>
        <w:t>awareness and self esteem</w:t>
      </w:r>
    </w:p>
    <w:p w14:paraId="1375514A" w14:textId="77777777" w:rsidR="00F760DC" w:rsidRPr="00780A58" w:rsidRDefault="00F760DC" w:rsidP="00F760DC">
      <w:pPr>
        <w:numPr>
          <w:ilvl w:val="0"/>
          <w:numId w:val="20"/>
        </w:numPr>
        <w:rPr>
          <w:rFonts w:ascii="Comic Sans MS" w:eastAsia="Times New Roman" w:hAnsi="Comic Sans MS"/>
          <w:color w:val="000000" w:themeColor="text1"/>
          <w:sz w:val="28"/>
          <w:szCs w:val="28"/>
          <w:lang w:eastAsia="en-GB"/>
        </w:rPr>
      </w:pPr>
      <w:r w:rsidRPr="00780A58">
        <w:rPr>
          <w:rFonts w:ascii="Comic Sans MS" w:eastAsia="Times New Roman" w:hAnsi="Comic Sans MS"/>
          <w:color w:val="000000" w:themeColor="text1"/>
          <w:sz w:val="28"/>
          <w:szCs w:val="28"/>
          <w:lang w:eastAsia="en-GB"/>
        </w:rPr>
        <w:t xml:space="preserve">Enables children and young people to explore their own and other peoples' </w:t>
      </w:r>
      <w:r w:rsidRPr="00780A58">
        <w:rPr>
          <w:rFonts w:ascii="Comic Sans MS" w:eastAsia="Times New Roman" w:hAnsi="Comic Sans MS"/>
          <w:b/>
          <w:color w:val="000000" w:themeColor="text1"/>
          <w:sz w:val="28"/>
          <w:szCs w:val="28"/>
          <w:lang w:eastAsia="en-GB"/>
        </w:rPr>
        <w:t>attitudes</w:t>
      </w:r>
      <w:r w:rsidRPr="00780A58">
        <w:rPr>
          <w:rFonts w:ascii="Comic Sans MS" w:eastAsia="Times New Roman" w:hAnsi="Comic Sans MS"/>
          <w:color w:val="000000" w:themeColor="text1"/>
          <w:sz w:val="28"/>
          <w:szCs w:val="28"/>
          <w:lang w:eastAsia="en-GB"/>
        </w:rPr>
        <w:t xml:space="preserve"> towards drugs, drug use and drug users, including challenging stereotypes, and exploring media and social influences.</w:t>
      </w:r>
    </w:p>
    <w:p w14:paraId="16BC42AD" w14:textId="77777777" w:rsidR="00F760DC" w:rsidRPr="00A4515B" w:rsidRDefault="00F760DC" w:rsidP="00F760DC">
      <w:pPr>
        <w:rPr>
          <w:rFonts w:ascii="Comic Sans MS" w:eastAsia="Times New Roman" w:hAnsi="Comic Sans MS"/>
          <w:color w:val="auto"/>
          <w:sz w:val="28"/>
          <w:szCs w:val="28"/>
          <w:lang w:eastAsia="en-GB"/>
        </w:rPr>
      </w:pPr>
    </w:p>
    <w:p w14:paraId="49A76599" w14:textId="7E2EFC96" w:rsidR="00F760DC" w:rsidRPr="00237BA7" w:rsidRDefault="00F760DC" w:rsidP="000A75DC">
      <w:pPr>
        <w:pStyle w:val="Heading2"/>
        <w:rPr>
          <w:rFonts w:eastAsia="Times New Roman"/>
          <w:lang w:eastAsia="en-GB"/>
        </w:rPr>
      </w:pPr>
      <w:bookmarkStart w:id="75" w:name="_Toc86589435"/>
      <w:bookmarkStart w:id="76" w:name="_Toc86589803"/>
      <w:bookmarkStart w:id="77" w:name="_Toc86590245"/>
      <w:r w:rsidRPr="00A4515B">
        <w:rPr>
          <w:lang w:eastAsia="en-GB"/>
        </w:rPr>
        <w:t>Curriculum Content</w:t>
      </w:r>
      <w:bookmarkEnd w:id="75"/>
      <w:bookmarkEnd w:id="76"/>
      <w:bookmarkEnd w:id="77"/>
    </w:p>
    <w:p w14:paraId="35F17F04" w14:textId="77777777" w:rsidR="00D53978" w:rsidRPr="00E85666" w:rsidRDefault="00D53978" w:rsidP="00F760DC">
      <w:pPr>
        <w:rPr>
          <w:rFonts w:ascii="Comic Sans MS" w:eastAsia="Times New Roman" w:hAnsi="Comic Sans MS"/>
          <w:color w:val="000000" w:themeColor="text1"/>
          <w:sz w:val="28"/>
          <w:szCs w:val="28"/>
          <w:lang w:eastAsia="en-GB"/>
        </w:rPr>
      </w:pPr>
      <w:r w:rsidRPr="00E85666">
        <w:rPr>
          <w:rFonts w:ascii="Comic Sans MS" w:eastAsia="Times New Roman" w:hAnsi="Comic Sans MS"/>
          <w:color w:val="000000" w:themeColor="text1"/>
          <w:sz w:val="28"/>
          <w:szCs w:val="28"/>
          <w:lang w:eastAsia="en-GB"/>
        </w:rPr>
        <w:t xml:space="preserve">The teaching of drugs and alcohol education is covered within the PSHE curriculum delivered in at Springfields First School. </w:t>
      </w:r>
    </w:p>
    <w:p w14:paraId="0CA28D87" w14:textId="77777777" w:rsidR="00D53978" w:rsidRPr="00E85666" w:rsidRDefault="00D53978" w:rsidP="00D53978">
      <w:pPr>
        <w:rPr>
          <w:rFonts w:ascii="Comic Sans MS" w:eastAsia="Times New Roman" w:hAnsi="Comic Sans MS"/>
          <w:color w:val="000000" w:themeColor="text1"/>
          <w:sz w:val="28"/>
          <w:szCs w:val="28"/>
          <w:lang w:eastAsia="en-GB"/>
        </w:rPr>
      </w:pPr>
    </w:p>
    <w:p w14:paraId="531C3C0C" w14:textId="363FE3B8" w:rsidR="00D53978" w:rsidRPr="00E85666" w:rsidRDefault="00D53978" w:rsidP="00D53978">
      <w:pPr>
        <w:rPr>
          <w:rFonts w:ascii="Comic Sans MS" w:eastAsia="Times New Roman" w:hAnsi="Comic Sans MS"/>
          <w:color w:val="000000" w:themeColor="text1"/>
          <w:sz w:val="28"/>
          <w:szCs w:val="28"/>
          <w:lang w:eastAsia="en-GB"/>
        </w:rPr>
      </w:pPr>
      <w:r w:rsidRPr="00E85666">
        <w:rPr>
          <w:rFonts w:ascii="Comic Sans MS" w:eastAsia="Times New Roman" w:hAnsi="Comic Sans MS"/>
          <w:color w:val="000000" w:themeColor="text1"/>
          <w:sz w:val="28"/>
          <w:szCs w:val="28"/>
          <w:lang w:eastAsia="en-GB"/>
        </w:rPr>
        <w:t>Details of the programmes of work including re</w:t>
      </w:r>
      <w:r w:rsidR="00030C92">
        <w:rPr>
          <w:rFonts w:ascii="Comic Sans MS" w:eastAsia="Times New Roman" w:hAnsi="Comic Sans MS"/>
          <w:color w:val="000000" w:themeColor="text1"/>
          <w:sz w:val="28"/>
          <w:szCs w:val="28"/>
          <w:lang w:eastAsia="en-GB"/>
        </w:rPr>
        <w:t>sources are given in Appendix 1 of the RSE Policy.</w:t>
      </w:r>
      <w:r w:rsidRPr="00E85666">
        <w:rPr>
          <w:rFonts w:ascii="Comic Sans MS" w:eastAsia="Times New Roman" w:hAnsi="Comic Sans MS"/>
          <w:color w:val="000000" w:themeColor="text1"/>
          <w:sz w:val="28"/>
          <w:szCs w:val="28"/>
          <w:lang w:eastAsia="en-GB"/>
        </w:rPr>
        <w:t xml:space="preserve"> </w:t>
      </w:r>
    </w:p>
    <w:p w14:paraId="7CB51B57" w14:textId="77777777" w:rsidR="00542F9F" w:rsidRPr="00A4515B" w:rsidRDefault="00542F9F" w:rsidP="00F760DC">
      <w:pPr>
        <w:rPr>
          <w:rFonts w:ascii="Comic Sans MS" w:eastAsia="Times New Roman" w:hAnsi="Comic Sans MS"/>
          <w:b/>
          <w:sz w:val="28"/>
          <w:szCs w:val="28"/>
          <w:lang w:eastAsia="en-GB"/>
        </w:rPr>
      </w:pPr>
    </w:p>
    <w:p w14:paraId="11807855" w14:textId="0C5BF8CD" w:rsidR="00D53978" w:rsidRPr="00237BA7" w:rsidRDefault="00D53978" w:rsidP="000A75DC">
      <w:pPr>
        <w:pStyle w:val="Heading2"/>
        <w:rPr>
          <w:lang w:eastAsia="en-GB"/>
        </w:rPr>
      </w:pPr>
      <w:bookmarkStart w:id="78" w:name="_Toc86589436"/>
      <w:bookmarkStart w:id="79" w:name="_Toc86589804"/>
      <w:bookmarkStart w:id="80" w:name="_Toc86590246"/>
      <w:r w:rsidRPr="00A4515B">
        <w:rPr>
          <w:lang w:eastAsia="en-GB"/>
        </w:rPr>
        <w:t>SEND</w:t>
      </w:r>
      <w:bookmarkEnd w:id="78"/>
      <w:bookmarkEnd w:id="79"/>
      <w:bookmarkEnd w:id="80"/>
    </w:p>
    <w:p w14:paraId="08951D43" w14:textId="4525FABC" w:rsidR="00D53978" w:rsidRPr="00B95EBA" w:rsidRDefault="00F760DC" w:rsidP="00D53978">
      <w:pPr>
        <w:rPr>
          <w:rFonts w:ascii="Comic Sans MS" w:eastAsia="Times New Roman" w:hAnsi="Comic Sans MS"/>
          <w:color w:val="000000" w:themeColor="text1"/>
          <w:sz w:val="28"/>
          <w:szCs w:val="28"/>
          <w:lang w:eastAsia="en-GB"/>
        </w:rPr>
      </w:pPr>
      <w:r w:rsidRPr="00B95EBA">
        <w:rPr>
          <w:rFonts w:ascii="Comic Sans MS" w:eastAsia="Times New Roman" w:hAnsi="Comic Sans MS"/>
          <w:color w:val="000000" w:themeColor="text1"/>
          <w:sz w:val="28"/>
          <w:szCs w:val="28"/>
          <w:lang w:eastAsia="en-GB"/>
        </w:rPr>
        <w:t xml:space="preserve">Some children and young people will be more vulnerable than their peers e.g. </w:t>
      </w:r>
      <w:r w:rsidR="00B95EBA" w:rsidRPr="00B95EBA">
        <w:rPr>
          <w:rFonts w:ascii="Comic Sans MS" w:eastAsia="Times New Roman" w:hAnsi="Comic Sans MS"/>
          <w:color w:val="000000" w:themeColor="text1"/>
          <w:sz w:val="28"/>
          <w:szCs w:val="28"/>
          <w:lang w:eastAsia="en-GB"/>
        </w:rPr>
        <w:t>non-attenders</w:t>
      </w:r>
      <w:r w:rsidRPr="00B95EBA">
        <w:rPr>
          <w:rFonts w:ascii="Comic Sans MS" w:eastAsia="Times New Roman" w:hAnsi="Comic Sans MS"/>
          <w:color w:val="000000" w:themeColor="text1"/>
          <w:sz w:val="28"/>
          <w:szCs w:val="28"/>
          <w:lang w:eastAsia="en-GB"/>
        </w:rPr>
        <w:t>, SEN</w:t>
      </w:r>
      <w:r w:rsidR="00542F9F" w:rsidRPr="00B95EBA">
        <w:rPr>
          <w:rFonts w:ascii="Comic Sans MS" w:eastAsia="Times New Roman" w:hAnsi="Comic Sans MS"/>
          <w:color w:val="000000" w:themeColor="text1"/>
          <w:sz w:val="28"/>
          <w:szCs w:val="28"/>
          <w:lang w:eastAsia="en-GB"/>
        </w:rPr>
        <w:t>D</w:t>
      </w:r>
      <w:r w:rsidRPr="00B95EBA">
        <w:rPr>
          <w:rFonts w:ascii="Comic Sans MS" w:eastAsia="Times New Roman" w:hAnsi="Comic Sans MS"/>
          <w:color w:val="000000" w:themeColor="text1"/>
          <w:sz w:val="28"/>
          <w:szCs w:val="28"/>
          <w:lang w:eastAsia="en-GB"/>
        </w:rPr>
        <w:t>, children in care and those whose parents misuse drugs or alcohol</w:t>
      </w:r>
      <w:r w:rsidR="00D53978" w:rsidRPr="00B95EBA">
        <w:rPr>
          <w:rFonts w:ascii="Comic Sans MS" w:eastAsia="Times New Roman" w:hAnsi="Comic Sans MS"/>
          <w:color w:val="000000" w:themeColor="text1"/>
          <w:sz w:val="28"/>
          <w:szCs w:val="28"/>
          <w:lang w:eastAsia="en-GB"/>
        </w:rPr>
        <w:t>.  Consideration must be taken</w:t>
      </w:r>
      <w:r w:rsidR="00B95EBA" w:rsidRPr="00B95EBA">
        <w:rPr>
          <w:rFonts w:ascii="Comic Sans MS" w:eastAsia="Times New Roman" w:hAnsi="Comic Sans MS"/>
          <w:color w:val="000000" w:themeColor="text1"/>
          <w:sz w:val="28"/>
          <w:szCs w:val="28"/>
          <w:lang w:eastAsia="en-GB"/>
        </w:rPr>
        <w:t>,</w:t>
      </w:r>
      <w:r w:rsidR="00D53978" w:rsidRPr="00B95EBA">
        <w:rPr>
          <w:rFonts w:ascii="Comic Sans MS" w:eastAsia="Times New Roman" w:hAnsi="Comic Sans MS"/>
          <w:color w:val="000000" w:themeColor="text1"/>
          <w:sz w:val="28"/>
          <w:szCs w:val="28"/>
          <w:lang w:eastAsia="en-GB"/>
        </w:rPr>
        <w:t xml:space="preserve"> before the lesson</w:t>
      </w:r>
      <w:r w:rsidR="00B95EBA" w:rsidRPr="00B95EBA">
        <w:rPr>
          <w:rFonts w:ascii="Comic Sans MS" w:eastAsia="Times New Roman" w:hAnsi="Comic Sans MS"/>
          <w:color w:val="000000" w:themeColor="text1"/>
          <w:sz w:val="28"/>
          <w:szCs w:val="28"/>
          <w:lang w:eastAsia="en-GB"/>
        </w:rPr>
        <w:t>,</w:t>
      </w:r>
      <w:r w:rsidR="00D53978" w:rsidRPr="00B95EBA">
        <w:rPr>
          <w:rFonts w:ascii="Comic Sans MS" w:eastAsia="Times New Roman" w:hAnsi="Comic Sans MS"/>
          <w:color w:val="000000" w:themeColor="text1"/>
          <w:sz w:val="28"/>
          <w:szCs w:val="28"/>
          <w:lang w:eastAsia="en-GB"/>
        </w:rPr>
        <w:t xml:space="preserve"> to the individual needs of each pupil. Where necessary</w:t>
      </w:r>
      <w:r w:rsidR="00B95EBA" w:rsidRPr="00B95EBA">
        <w:rPr>
          <w:rFonts w:ascii="Comic Sans MS" w:eastAsia="Times New Roman" w:hAnsi="Comic Sans MS"/>
          <w:color w:val="000000" w:themeColor="text1"/>
          <w:sz w:val="28"/>
          <w:szCs w:val="28"/>
          <w:lang w:eastAsia="en-GB"/>
        </w:rPr>
        <w:t>,</w:t>
      </w:r>
      <w:r w:rsidR="00D53978" w:rsidRPr="00B95EBA">
        <w:rPr>
          <w:rFonts w:ascii="Comic Sans MS" w:eastAsia="Times New Roman" w:hAnsi="Comic Sans MS"/>
          <w:color w:val="000000" w:themeColor="text1"/>
          <w:sz w:val="28"/>
          <w:szCs w:val="28"/>
          <w:lang w:eastAsia="en-GB"/>
        </w:rPr>
        <w:t xml:space="preserve"> the teaching </w:t>
      </w:r>
      <w:r w:rsidR="00B95EBA" w:rsidRPr="00B95EBA">
        <w:rPr>
          <w:rFonts w:ascii="Comic Sans MS" w:eastAsia="Times New Roman" w:hAnsi="Comic Sans MS"/>
          <w:color w:val="000000" w:themeColor="text1"/>
          <w:sz w:val="28"/>
          <w:szCs w:val="28"/>
          <w:lang w:eastAsia="en-GB"/>
        </w:rPr>
        <w:t>will</w:t>
      </w:r>
      <w:r w:rsidR="00D53978" w:rsidRPr="00B95EBA">
        <w:rPr>
          <w:rFonts w:ascii="Comic Sans MS" w:eastAsia="Times New Roman" w:hAnsi="Comic Sans MS"/>
          <w:color w:val="000000" w:themeColor="text1"/>
          <w:sz w:val="28"/>
          <w:szCs w:val="28"/>
          <w:lang w:eastAsia="en-GB"/>
        </w:rPr>
        <w:t xml:space="preserve"> be modified so that it is accessible to all.</w:t>
      </w:r>
    </w:p>
    <w:p w14:paraId="435A21D4" w14:textId="77777777" w:rsidR="00015076" w:rsidRPr="00A4515B" w:rsidRDefault="00015076" w:rsidP="00D53978">
      <w:pPr>
        <w:rPr>
          <w:rFonts w:ascii="Comic Sans MS" w:eastAsia="Times New Roman" w:hAnsi="Comic Sans MS"/>
          <w:sz w:val="28"/>
          <w:szCs w:val="28"/>
          <w:lang w:eastAsia="en-GB"/>
        </w:rPr>
      </w:pPr>
    </w:p>
    <w:p w14:paraId="5B9058A6" w14:textId="77777777" w:rsidR="00F760DC" w:rsidRPr="00A4515B" w:rsidRDefault="00F760DC" w:rsidP="00F760DC">
      <w:pPr>
        <w:rPr>
          <w:rFonts w:ascii="Comic Sans MS" w:eastAsia="Times New Roman" w:hAnsi="Comic Sans MS"/>
          <w:sz w:val="28"/>
          <w:szCs w:val="28"/>
          <w:lang w:eastAsia="en-GB"/>
        </w:rPr>
      </w:pPr>
    </w:p>
    <w:p w14:paraId="2EC9E5F3" w14:textId="056122E6" w:rsidR="00811E18" w:rsidRPr="00015076" w:rsidRDefault="00F760DC" w:rsidP="000A75DC">
      <w:pPr>
        <w:pStyle w:val="Heading2"/>
        <w:rPr>
          <w:lang w:eastAsia="en-GB"/>
        </w:rPr>
      </w:pPr>
      <w:bookmarkStart w:id="81" w:name="_Toc86589437"/>
      <w:bookmarkStart w:id="82" w:name="_Toc86589805"/>
      <w:bookmarkStart w:id="83" w:name="_Toc86590247"/>
      <w:r w:rsidRPr="00A4515B">
        <w:rPr>
          <w:lang w:eastAsia="en-GB"/>
        </w:rPr>
        <w:t>Medicines</w:t>
      </w:r>
      <w:bookmarkEnd w:id="81"/>
      <w:bookmarkEnd w:id="82"/>
      <w:bookmarkEnd w:id="83"/>
    </w:p>
    <w:p w14:paraId="128775F2" w14:textId="5D10CF25" w:rsidR="00811E18" w:rsidRPr="003239EF" w:rsidRDefault="00811E18" w:rsidP="00811E18">
      <w:pPr>
        <w:rPr>
          <w:rFonts w:ascii="Comic Sans MS" w:hAnsi="Comic Sans MS"/>
          <w:color w:val="000000" w:themeColor="text1"/>
          <w:sz w:val="28"/>
          <w:szCs w:val="28"/>
          <w:lang w:eastAsia="en-GB"/>
        </w:rPr>
      </w:pPr>
      <w:r w:rsidRPr="003239EF">
        <w:rPr>
          <w:rFonts w:ascii="Comic Sans MS" w:hAnsi="Comic Sans MS"/>
          <w:color w:val="000000" w:themeColor="text1"/>
          <w:sz w:val="28"/>
          <w:szCs w:val="28"/>
          <w:lang w:eastAsia="en-GB"/>
        </w:rPr>
        <w:t>At Springfields First School</w:t>
      </w:r>
      <w:r w:rsidR="00B95EBA" w:rsidRPr="003239EF">
        <w:rPr>
          <w:rFonts w:ascii="Comic Sans MS" w:hAnsi="Comic Sans MS"/>
          <w:color w:val="000000" w:themeColor="text1"/>
          <w:sz w:val="28"/>
          <w:szCs w:val="28"/>
          <w:lang w:eastAsia="en-GB"/>
        </w:rPr>
        <w:t>,</w:t>
      </w:r>
      <w:r w:rsidRPr="003239EF">
        <w:rPr>
          <w:rFonts w:ascii="Comic Sans MS" w:hAnsi="Comic Sans MS"/>
          <w:color w:val="000000" w:themeColor="text1"/>
          <w:sz w:val="28"/>
          <w:szCs w:val="28"/>
          <w:lang w:eastAsia="en-GB"/>
        </w:rPr>
        <w:t xml:space="preserve"> only prescribed medicines will be administered. These must have the prescription label attached with the child’s name printed on it. Mrs Alison Bagnall and Mrs Emma Goodfellow are authorised to administer prescribed medicines</w:t>
      </w:r>
      <w:r w:rsidR="00F730E2" w:rsidRPr="003239EF">
        <w:rPr>
          <w:rFonts w:ascii="Comic Sans MS" w:hAnsi="Comic Sans MS"/>
          <w:color w:val="000000" w:themeColor="text1"/>
          <w:sz w:val="28"/>
          <w:szCs w:val="28"/>
          <w:lang w:eastAsia="en-GB"/>
        </w:rPr>
        <w:t xml:space="preserve">. </w:t>
      </w:r>
      <w:r w:rsidRPr="003239EF">
        <w:rPr>
          <w:rFonts w:ascii="Comic Sans MS" w:hAnsi="Comic Sans MS"/>
          <w:color w:val="000000" w:themeColor="text1"/>
          <w:sz w:val="28"/>
          <w:szCs w:val="28"/>
          <w:lang w:eastAsia="en-GB"/>
        </w:rPr>
        <w:t xml:space="preserve">  </w:t>
      </w:r>
    </w:p>
    <w:p w14:paraId="180F343B" w14:textId="77777777" w:rsidR="00C63501" w:rsidRPr="00A4515B" w:rsidRDefault="00C63501" w:rsidP="00F760DC">
      <w:pPr>
        <w:pStyle w:val="Heading2"/>
        <w:rPr>
          <w:szCs w:val="28"/>
          <w:lang w:eastAsia="en-GB"/>
        </w:rPr>
      </w:pPr>
    </w:p>
    <w:p w14:paraId="0CB33F41" w14:textId="59CCB10E" w:rsidR="00F760DC" w:rsidRPr="000A75DC" w:rsidRDefault="00F760DC" w:rsidP="000A75DC">
      <w:pPr>
        <w:pStyle w:val="Heading2"/>
      </w:pPr>
      <w:bookmarkStart w:id="84" w:name="_Toc86589438"/>
      <w:bookmarkStart w:id="85" w:name="_Toc86589806"/>
      <w:bookmarkStart w:id="86" w:name="_Toc86590248"/>
      <w:r w:rsidRPr="000A75DC">
        <w:t>Dealing with drug and alcohol related incidents</w:t>
      </w:r>
      <w:bookmarkEnd w:id="84"/>
      <w:bookmarkEnd w:id="85"/>
      <w:bookmarkEnd w:id="86"/>
    </w:p>
    <w:p w14:paraId="538E49C0" w14:textId="0AA27708" w:rsidR="00F760DC" w:rsidRDefault="00F730E2" w:rsidP="00F760DC">
      <w:pPr>
        <w:spacing w:after="120"/>
        <w:rPr>
          <w:rFonts w:ascii="Comic Sans MS" w:eastAsia="Times New Roman" w:hAnsi="Comic Sans MS"/>
          <w:color w:val="000000" w:themeColor="text1"/>
          <w:sz w:val="28"/>
          <w:szCs w:val="28"/>
          <w:lang w:eastAsia="en-GB"/>
        </w:rPr>
      </w:pPr>
      <w:r w:rsidRPr="000522D4">
        <w:rPr>
          <w:rFonts w:ascii="Comic Sans MS" w:eastAsia="Times New Roman" w:hAnsi="Comic Sans MS"/>
          <w:color w:val="000000" w:themeColor="text1"/>
          <w:sz w:val="28"/>
          <w:szCs w:val="28"/>
          <w:lang w:eastAsia="en-GB"/>
        </w:rPr>
        <w:t>The possession, use or supply of illegal and other unauthorised drugs (as designated by the Headteacher) by anybody within school boundaries is unacceptable. This includes t</w:t>
      </w:r>
      <w:r w:rsidR="00DB5C59">
        <w:rPr>
          <w:rFonts w:ascii="Comic Sans MS" w:eastAsia="Times New Roman" w:hAnsi="Comic Sans MS"/>
          <w:color w:val="000000" w:themeColor="text1"/>
          <w:sz w:val="28"/>
          <w:szCs w:val="28"/>
          <w:lang w:eastAsia="en-GB"/>
        </w:rPr>
        <w:t>o</w:t>
      </w:r>
      <w:r w:rsidRPr="000522D4">
        <w:rPr>
          <w:rFonts w:ascii="Comic Sans MS" w:eastAsia="Times New Roman" w:hAnsi="Comic Sans MS"/>
          <w:color w:val="000000" w:themeColor="text1"/>
          <w:sz w:val="28"/>
          <w:szCs w:val="28"/>
          <w:lang w:eastAsia="en-GB"/>
        </w:rPr>
        <w:t>bacco, alcohol</w:t>
      </w:r>
      <w:r w:rsidR="00C63501" w:rsidRPr="000522D4">
        <w:rPr>
          <w:rFonts w:ascii="Comic Sans MS" w:eastAsia="Times New Roman" w:hAnsi="Comic Sans MS"/>
          <w:color w:val="000000" w:themeColor="text1"/>
          <w:sz w:val="28"/>
          <w:szCs w:val="28"/>
          <w:lang w:eastAsia="en-GB"/>
        </w:rPr>
        <w:t xml:space="preserve"> and illegal/unauthorised drugs.</w:t>
      </w:r>
    </w:p>
    <w:p w14:paraId="615F8AE4" w14:textId="77777777" w:rsidR="00EF4E97" w:rsidRPr="000522D4" w:rsidRDefault="00EF4E97" w:rsidP="00F760DC">
      <w:pPr>
        <w:spacing w:after="120"/>
        <w:rPr>
          <w:rFonts w:ascii="Comic Sans MS" w:eastAsia="Times New Roman" w:hAnsi="Comic Sans MS"/>
          <w:color w:val="000000" w:themeColor="text1"/>
          <w:sz w:val="28"/>
          <w:szCs w:val="28"/>
          <w:lang w:eastAsia="en-GB"/>
        </w:rPr>
      </w:pPr>
    </w:p>
    <w:p w14:paraId="14B019E1" w14:textId="2C9E3665" w:rsidR="00F760DC" w:rsidRDefault="00F760DC" w:rsidP="00F760DC">
      <w:pPr>
        <w:spacing w:after="120"/>
        <w:rPr>
          <w:rFonts w:ascii="Comic Sans MS" w:eastAsia="Times New Roman" w:hAnsi="Comic Sans MS"/>
          <w:color w:val="000000" w:themeColor="text1"/>
          <w:sz w:val="28"/>
          <w:szCs w:val="28"/>
          <w:lang w:eastAsia="en-GB"/>
        </w:rPr>
      </w:pPr>
      <w:r w:rsidRPr="000522D4">
        <w:rPr>
          <w:rFonts w:ascii="Comic Sans MS" w:eastAsia="Times New Roman" w:hAnsi="Comic Sans MS"/>
          <w:color w:val="000000" w:themeColor="text1"/>
          <w:sz w:val="28"/>
          <w:szCs w:val="28"/>
          <w:lang w:eastAsia="en-GB"/>
        </w:rPr>
        <w:t>Drug incidents could involve: suspicions, observations, disclosures or discoveries of situations involving illegal and other unauthorised drugs.</w:t>
      </w:r>
    </w:p>
    <w:p w14:paraId="4C9983C0" w14:textId="77777777" w:rsidR="00EF4E97" w:rsidRPr="000522D4" w:rsidRDefault="00EF4E97" w:rsidP="00F760DC">
      <w:pPr>
        <w:spacing w:after="120"/>
        <w:rPr>
          <w:rFonts w:ascii="Comic Sans MS" w:eastAsia="Times New Roman" w:hAnsi="Comic Sans MS"/>
          <w:color w:val="000000" w:themeColor="text1"/>
          <w:sz w:val="28"/>
          <w:szCs w:val="28"/>
          <w:lang w:eastAsia="en-GB"/>
        </w:rPr>
      </w:pPr>
    </w:p>
    <w:p w14:paraId="48871414" w14:textId="5628660B" w:rsidR="000522D4" w:rsidRDefault="00F760DC" w:rsidP="000522D4">
      <w:pPr>
        <w:spacing w:after="120"/>
        <w:rPr>
          <w:rFonts w:ascii="Comic Sans MS" w:eastAsia="Times New Roman" w:hAnsi="Comic Sans MS"/>
          <w:color w:val="000000" w:themeColor="text1"/>
          <w:sz w:val="28"/>
          <w:szCs w:val="28"/>
          <w:lang w:eastAsia="en-GB"/>
        </w:rPr>
      </w:pPr>
      <w:r w:rsidRPr="000522D4">
        <w:rPr>
          <w:rFonts w:ascii="Comic Sans MS" w:eastAsia="Times New Roman" w:hAnsi="Comic Sans MS"/>
          <w:color w:val="000000" w:themeColor="text1"/>
          <w:sz w:val="28"/>
          <w:szCs w:val="28"/>
          <w:lang w:eastAsia="en-GB"/>
        </w:rPr>
        <w:t>The physical boundaries of the school define the extent of the school premises during the school day and the school term. But school rules and expectations of behaviour extend further if children and you</w:t>
      </w:r>
      <w:r w:rsidR="00C63501" w:rsidRPr="000522D4">
        <w:rPr>
          <w:rFonts w:ascii="Comic Sans MS" w:eastAsia="Times New Roman" w:hAnsi="Comic Sans MS"/>
          <w:color w:val="000000" w:themeColor="text1"/>
          <w:sz w:val="28"/>
          <w:szCs w:val="28"/>
          <w:lang w:eastAsia="en-GB"/>
        </w:rPr>
        <w:t>ng people visit a library</w:t>
      </w:r>
      <w:r w:rsidR="0039254D" w:rsidRPr="000522D4">
        <w:rPr>
          <w:rFonts w:ascii="Comic Sans MS" w:eastAsia="Times New Roman" w:hAnsi="Comic Sans MS"/>
          <w:color w:val="000000" w:themeColor="text1"/>
          <w:sz w:val="28"/>
          <w:szCs w:val="28"/>
          <w:lang w:eastAsia="en-GB"/>
        </w:rPr>
        <w:t>, for example.</w:t>
      </w:r>
    </w:p>
    <w:p w14:paraId="66DFA3DD" w14:textId="77777777" w:rsidR="00EF4E97" w:rsidRDefault="00EF4E97" w:rsidP="000522D4">
      <w:pPr>
        <w:spacing w:after="120"/>
        <w:rPr>
          <w:rFonts w:ascii="Comic Sans MS" w:eastAsia="Times New Roman" w:hAnsi="Comic Sans MS"/>
          <w:color w:val="000000" w:themeColor="text1"/>
          <w:sz w:val="28"/>
          <w:szCs w:val="28"/>
          <w:lang w:eastAsia="en-GB"/>
        </w:rPr>
      </w:pPr>
    </w:p>
    <w:p w14:paraId="3F081D8E" w14:textId="35CE65B3" w:rsidR="00F760DC" w:rsidRDefault="00F760DC" w:rsidP="00EF4E97">
      <w:pPr>
        <w:spacing w:after="120"/>
        <w:rPr>
          <w:rFonts w:ascii="Comic Sans MS" w:eastAsia="Times New Roman" w:hAnsi="Comic Sans MS"/>
          <w:color w:val="000000" w:themeColor="text1"/>
          <w:sz w:val="28"/>
          <w:szCs w:val="28"/>
          <w:lang w:eastAsia="en-GB"/>
        </w:rPr>
      </w:pPr>
      <w:r w:rsidRPr="000522D4">
        <w:rPr>
          <w:rFonts w:ascii="Comic Sans MS" w:eastAsia="Times New Roman" w:hAnsi="Comic Sans MS"/>
          <w:color w:val="000000" w:themeColor="text1"/>
          <w:sz w:val="28"/>
          <w:szCs w:val="28"/>
          <w:lang w:eastAsia="en-GB"/>
        </w:rPr>
        <w:t>School boundaries also extend to include school trips and clear guidance to staff is given about their supervisory responsibilities. It is made clear to children and young people that school rules still apply if they leave the school</w:t>
      </w:r>
      <w:r w:rsidR="00C63501" w:rsidRPr="000522D4">
        <w:rPr>
          <w:rFonts w:ascii="Comic Sans MS" w:eastAsia="Times New Roman" w:hAnsi="Comic Sans MS"/>
          <w:color w:val="000000" w:themeColor="text1"/>
          <w:sz w:val="28"/>
          <w:szCs w:val="28"/>
          <w:lang w:eastAsia="en-GB"/>
        </w:rPr>
        <w:t xml:space="preserve">. </w:t>
      </w:r>
      <w:r w:rsidRPr="000522D4">
        <w:rPr>
          <w:rFonts w:ascii="Comic Sans MS" w:eastAsia="Times New Roman" w:hAnsi="Comic Sans MS"/>
          <w:color w:val="000000" w:themeColor="text1"/>
          <w:sz w:val="28"/>
          <w:szCs w:val="28"/>
          <w:lang w:eastAsia="en-GB"/>
        </w:rPr>
        <w:t>Staff are made aware of any controls on their own drug use (e.g. of alcohol, tobacco and medicines) when on duty.</w:t>
      </w:r>
    </w:p>
    <w:p w14:paraId="4A2059F8" w14:textId="77777777" w:rsidR="00EF4E97" w:rsidRPr="000522D4" w:rsidRDefault="00EF4E97" w:rsidP="00EF4E97">
      <w:pPr>
        <w:spacing w:after="120"/>
        <w:rPr>
          <w:rFonts w:ascii="Comic Sans MS" w:eastAsia="Times New Roman" w:hAnsi="Comic Sans MS"/>
          <w:color w:val="000000" w:themeColor="text1"/>
          <w:sz w:val="28"/>
          <w:szCs w:val="28"/>
          <w:lang w:eastAsia="en-GB"/>
        </w:rPr>
      </w:pPr>
    </w:p>
    <w:p w14:paraId="3562A136" w14:textId="77777777" w:rsidR="00F760DC" w:rsidRPr="000522D4" w:rsidRDefault="00F760DC" w:rsidP="00F760DC">
      <w:pPr>
        <w:rPr>
          <w:rFonts w:ascii="Comic Sans MS" w:eastAsia="Times New Roman" w:hAnsi="Comic Sans MS"/>
          <w:color w:val="000000" w:themeColor="text1"/>
          <w:sz w:val="28"/>
          <w:szCs w:val="28"/>
          <w:lang w:eastAsia="en-GB"/>
        </w:rPr>
      </w:pPr>
      <w:r w:rsidRPr="000522D4">
        <w:rPr>
          <w:rFonts w:ascii="Comic Sans MS" w:eastAsia="Times New Roman" w:hAnsi="Comic Sans MS"/>
          <w:color w:val="000000" w:themeColor="text1"/>
          <w:sz w:val="28"/>
          <w:szCs w:val="28"/>
          <w:lang w:eastAsia="en-GB"/>
        </w:rPr>
        <w:t xml:space="preserve">Schools have no legal obligation to report an incident involving drugs to the police.  Nevertheless, not informing the police may be counter-productive for the school and wider community.  The police should, however, be involved in the disposal of suspected illegal drugs.  </w:t>
      </w:r>
    </w:p>
    <w:p w14:paraId="23CF592E" w14:textId="77777777" w:rsidR="00F760DC" w:rsidRPr="000522D4" w:rsidRDefault="00F760DC" w:rsidP="00F760DC">
      <w:pPr>
        <w:rPr>
          <w:rFonts w:ascii="Comic Sans MS" w:eastAsia="Times New Roman" w:hAnsi="Comic Sans MS"/>
          <w:color w:val="000000" w:themeColor="text1"/>
          <w:sz w:val="28"/>
          <w:szCs w:val="28"/>
          <w:lang w:eastAsia="en-GB"/>
        </w:rPr>
      </w:pPr>
    </w:p>
    <w:p w14:paraId="649CF4E7" w14:textId="77777777" w:rsidR="00F760DC" w:rsidRPr="000522D4" w:rsidRDefault="00F760DC" w:rsidP="00F760DC">
      <w:pPr>
        <w:rPr>
          <w:rFonts w:ascii="Comic Sans MS" w:eastAsia="Times New Roman" w:hAnsi="Comic Sans MS"/>
          <w:color w:val="000000" w:themeColor="text1"/>
          <w:sz w:val="28"/>
          <w:szCs w:val="28"/>
          <w:lang w:eastAsia="en-GB"/>
        </w:rPr>
      </w:pPr>
      <w:r w:rsidRPr="000522D4">
        <w:rPr>
          <w:rFonts w:ascii="Comic Sans MS" w:eastAsia="Times New Roman" w:hAnsi="Comic Sans MS"/>
          <w:color w:val="000000" w:themeColor="text1"/>
          <w:sz w:val="28"/>
          <w:szCs w:val="28"/>
          <w:lang w:eastAsia="en-GB"/>
        </w:rPr>
        <w:t xml:space="preserve">The law permits school staff to take temporary possession of a substance suspected of being an illegal drug for the purposes of preventing an offence from being committed or continued in relation to that drug, providing that all </w:t>
      </w:r>
      <w:r w:rsidRPr="000522D4">
        <w:rPr>
          <w:rFonts w:ascii="Comic Sans MS" w:eastAsia="Times New Roman" w:hAnsi="Comic Sans MS"/>
          <w:color w:val="000000" w:themeColor="text1"/>
          <w:sz w:val="28"/>
          <w:szCs w:val="28"/>
          <w:lang w:eastAsia="en-GB"/>
        </w:rPr>
        <w:lastRenderedPageBreak/>
        <w:t xml:space="preserve">reasonable steps are taken to destroy the drug or deliver it to a person lawfully entitled to take custody of it.  </w:t>
      </w:r>
    </w:p>
    <w:p w14:paraId="746C2EC9" w14:textId="77777777" w:rsidR="00C63501" w:rsidRPr="00A4515B" w:rsidRDefault="00C63501" w:rsidP="00C63501">
      <w:pPr>
        <w:tabs>
          <w:tab w:val="left" w:pos="540"/>
        </w:tabs>
        <w:rPr>
          <w:rFonts w:ascii="Comic Sans MS" w:eastAsia="Times New Roman" w:hAnsi="Comic Sans MS"/>
          <w:sz w:val="28"/>
          <w:szCs w:val="28"/>
          <w:lang w:eastAsia="en-GB"/>
        </w:rPr>
      </w:pPr>
    </w:p>
    <w:p w14:paraId="78CFA26B" w14:textId="3F4A9538" w:rsidR="00F760DC" w:rsidRPr="00EF4E97" w:rsidRDefault="00C63501" w:rsidP="00015076">
      <w:pPr>
        <w:tabs>
          <w:tab w:val="left" w:pos="540"/>
        </w:tabs>
        <w:rPr>
          <w:rFonts w:ascii="Comic Sans MS" w:eastAsia="Times New Roman" w:hAnsi="Comic Sans MS"/>
          <w:color w:val="000000" w:themeColor="text1"/>
          <w:sz w:val="28"/>
          <w:szCs w:val="28"/>
          <w:lang w:eastAsia="en-GB"/>
        </w:rPr>
      </w:pPr>
      <w:r w:rsidRPr="00EF4E97">
        <w:rPr>
          <w:rFonts w:ascii="Comic Sans MS" w:eastAsia="Times New Roman" w:hAnsi="Comic Sans MS"/>
          <w:color w:val="000000" w:themeColor="text1"/>
          <w:sz w:val="28"/>
          <w:szCs w:val="28"/>
          <w:lang w:eastAsia="en-GB"/>
        </w:rPr>
        <w:t>Needles and syringes found within school boundaries</w:t>
      </w:r>
      <w:r w:rsidRPr="00EF4E97">
        <w:rPr>
          <w:rFonts w:ascii="Comic Sans MS" w:eastAsia="Times New Roman" w:hAnsi="Comic Sans MS"/>
          <w:b/>
          <w:color w:val="000000" w:themeColor="text1"/>
          <w:sz w:val="28"/>
          <w:szCs w:val="28"/>
          <w:lang w:eastAsia="en-GB"/>
        </w:rPr>
        <w:t xml:space="preserve"> </w:t>
      </w:r>
      <w:r w:rsidRPr="00EF4E97">
        <w:rPr>
          <w:rFonts w:ascii="Comic Sans MS" w:eastAsia="Times New Roman" w:hAnsi="Comic Sans MS"/>
          <w:color w:val="000000" w:themeColor="text1"/>
          <w:sz w:val="28"/>
          <w:szCs w:val="28"/>
          <w:lang w:eastAsia="en-GB"/>
        </w:rPr>
        <w:t>will</w:t>
      </w:r>
      <w:r w:rsidRPr="00EF4E97">
        <w:rPr>
          <w:rFonts w:ascii="Comic Sans MS" w:eastAsia="Times New Roman" w:hAnsi="Comic Sans MS"/>
          <w:b/>
          <w:color w:val="000000" w:themeColor="text1"/>
          <w:sz w:val="28"/>
          <w:szCs w:val="28"/>
          <w:lang w:eastAsia="en-GB"/>
        </w:rPr>
        <w:t xml:space="preserve"> </w:t>
      </w:r>
      <w:r w:rsidRPr="00EF4E97">
        <w:rPr>
          <w:rFonts w:ascii="Comic Sans MS" w:eastAsia="Times New Roman" w:hAnsi="Comic Sans MS"/>
          <w:color w:val="000000" w:themeColor="text1"/>
          <w:sz w:val="28"/>
          <w:szCs w:val="28"/>
          <w:lang w:eastAsia="en-GB"/>
        </w:rPr>
        <w:t xml:space="preserve">be dealt with in accordance with guidelines produced by Staffordshire County Council Health and Safety Team. </w:t>
      </w:r>
    </w:p>
    <w:p w14:paraId="5096E9F7" w14:textId="77777777" w:rsidR="00F760DC" w:rsidRPr="00A4515B" w:rsidRDefault="00F760DC" w:rsidP="00F760DC">
      <w:pPr>
        <w:rPr>
          <w:rFonts w:ascii="Comic Sans MS" w:eastAsia="Times New Roman" w:hAnsi="Comic Sans MS"/>
          <w:b/>
          <w:sz w:val="28"/>
          <w:szCs w:val="28"/>
          <w:lang w:eastAsia="en-GB"/>
        </w:rPr>
      </w:pPr>
    </w:p>
    <w:p w14:paraId="6D6FCB9A" w14:textId="30E7FE11" w:rsidR="00DA3245" w:rsidRPr="00015076" w:rsidRDefault="00F760DC" w:rsidP="000A75DC">
      <w:pPr>
        <w:pStyle w:val="Heading2"/>
        <w:rPr>
          <w:lang w:eastAsia="en-GB"/>
        </w:rPr>
      </w:pPr>
      <w:bookmarkStart w:id="87" w:name="_Toc86589439"/>
      <w:bookmarkStart w:id="88" w:name="_Toc86589807"/>
      <w:bookmarkStart w:id="89" w:name="_Toc86590249"/>
      <w:r w:rsidRPr="00A4515B">
        <w:rPr>
          <w:lang w:eastAsia="en-GB"/>
        </w:rPr>
        <w:t>Searches</w:t>
      </w:r>
      <w:bookmarkEnd w:id="87"/>
      <w:bookmarkEnd w:id="88"/>
      <w:bookmarkEnd w:id="89"/>
      <w:r w:rsidRPr="00A4515B">
        <w:rPr>
          <w:lang w:eastAsia="en-GB"/>
        </w:rPr>
        <w:t xml:space="preserve"> </w:t>
      </w:r>
    </w:p>
    <w:p w14:paraId="74E2BF83" w14:textId="50E7751F" w:rsidR="00F760DC" w:rsidRPr="002E2FAF" w:rsidRDefault="00DA3245" w:rsidP="00F760DC">
      <w:pPr>
        <w:rPr>
          <w:rFonts w:ascii="Comic Sans MS" w:eastAsia="Times New Roman" w:hAnsi="Comic Sans MS"/>
          <w:color w:val="000000" w:themeColor="text1"/>
          <w:sz w:val="28"/>
          <w:szCs w:val="28"/>
          <w:lang w:eastAsia="en-GB"/>
        </w:rPr>
      </w:pPr>
      <w:r w:rsidRPr="002E2FAF">
        <w:rPr>
          <w:rFonts w:ascii="Comic Sans MS" w:eastAsia="Times New Roman" w:hAnsi="Comic Sans MS"/>
          <w:color w:val="000000" w:themeColor="text1"/>
          <w:sz w:val="28"/>
          <w:szCs w:val="28"/>
          <w:lang w:eastAsia="en-GB"/>
        </w:rPr>
        <w:t>In responding to drug incidents, the primary concern of the school is the care and welfare of children and young people.  In cases of a medical emergency</w:t>
      </w:r>
      <w:r w:rsidR="00361DF1" w:rsidRPr="002E2FAF">
        <w:rPr>
          <w:rFonts w:ascii="Comic Sans MS" w:eastAsia="Times New Roman" w:hAnsi="Comic Sans MS"/>
          <w:color w:val="000000" w:themeColor="text1"/>
          <w:sz w:val="28"/>
          <w:szCs w:val="28"/>
          <w:lang w:eastAsia="en-GB"/>
        </w:rPr>
        <w:t>,</w:t>
      </w:r>
      <w:r w:rsidRPr="002E2FAF">
        <w:rPr>
          <w:rFonts w:ascii="Comic Sans MS" w:eastAsia="Times New Roman" w:hAnsi="Comic Sans MS"/>
          <w:color w:val="000000" w:themeColor="text1"/>
          <w:sz w:val="28"/>
          <w:szCs w:val="28"/>
          <w:lang w:eastAsia="en-GB"/>
        </w:rPr>
        <w:t xml:space="preserve"> the school will act promptly to ensure the safety and wellbeing of the child, young person and the school community.</w:t>
      </w:r>
    </w:p>
    <w:p w14:paraId="39DA0C6F" w14:textId="77777777" w:rsidR="00F760DC" w:rsidRPr="002E2FAF" w:rsidRDefault="00F760DC" w:rsidP="00F760DC">
      <w:pPr>
        <w:rPr>
          <w:rFonts w:ascii="Comic Sans MS" w:eastAsia="Times New Roman" w:hAnsi="Comic Sans MS"/>
          <w:color w:val="000000" w:themeColor="text1"/>
          <w:sz w:val="28"/>
          <w:szCs w:val="28"/>
          <w:lang w:eastAsia="en-GB"/>
        </w:rPr>
      </w:pPr>
    </w:p>
    <w:p w14:paraId="7D1BE44C" w14:textId="77777777" w:rsidR="00F760DC" w:rsidRPr="002E2FAF" w:rsidRDefault="00F760DC" w:rsidP="00F760DC">
      <w:pPr>
        <w:rPr>
          <w:rFonts w:ascii="Comic Sans MS" w:eastAsia="Times New Roman" w:hAnsi="Comic Sans MS"/>
          <w:color w:val="000000" w:themeColor="text1"/>
          <w:sz w:val="28"/>
          <w:szCs w:val="28"/>
          <w:lang w:eastAsia="en-GB"/>
        </w:rPr>
      </w:pPr>
      <w:r w:rsidRPr="002E2FAF">
        <w:rPr>
          <w:rFonts w:ascii="Comic Sans MS" w:eastAsia="Times New Roman" w:hAnsi="Comic Sans MS"/>
          <w:color w:val="000000" w:themeColor="text1"/>
          <w:sz w:val="28"/>
          <w:szCs w:val="28"/>
          <w:lang w:eastAsia="en-GB"/>
        </w:rPr>
        <w:t>Any incident involving the misuse of drugs will take into account:</w:t>
      </w:r>
    </w:p>
    <w:p w14:paraId="32123FFB" w14:textId="77777777" w:rsidR="00F760DC" w:rsidRPr="002E2FAF" w:rsidRDefault="00F760DC" w:rsidP="00F760DC">
      <w:pPr>
        <w:numPr>
          <w:ilvl w:val="0"/>
          <w:numId w:val="17"/>
        </w:numPr>
        <w:rPr>
          <w:rFonts w:ascii="Comic Sans MS" w:eastAsia="Times New Roman" w:hAnsi="Comic Sans MS"/>
          <w:color w:val="000000" w:themeColor="text1"/>
          <w:sz w:val="28"/>
          <w:szCs w:val="28"/>
          <w:lang w:eastAsia="en-GB"/>
        </w:rPr>
      </w:pPr>
      <w:r w:rsidRPr="002E2FAF">
        <w:rPr>
          <w:rFonts w:ascii="Comic Sans MS" w:eastAsia="Times New Roman" w:hAnsi="Comic Sans MS"/>
          <w:color w:val="000000" w:themeColor="text1"/>
          <w:sz w:val="28"/>
          <w:szCs w:val="28"/>
          <w:lang w:eastAsia="en-GB"/>
        </w:rPr>
        <w:t>The age and maturity of the child/young person</w:t>
      </w:r>
    </w:p>
    <w:p w14:paraId="012D4A24" w14:textId="77777777" w:rsidR="00F760DC" w:rsidRPr="002E2FAF" w:rsidRDefault="00F760DC" w:rsidP="00F760DC">
      <w:pPr>
        <w:numPr>
          <w:ilvl w:val="0"/>
          <w:numId w:val="17"/>
        </w:numPr>
        <w:rPr>
          <w:rFonts w:ascii="Comic Sans MS" w:eastAsia="Times New Roman" w:hAnsi="Comic Sans MS"/>
          <w:color w:val="000000" w:themeColor="text1"/>
          <w:sz w:val="28"/>
          <w:szCs w:val="28"/>
          <w:lang w:eastAsia="en-GB"/>
        </w:rPr>
      </w:pPr>
      <w:r w:rsidRPr="002E2FAF">
        <w:rPr>
          <w:rFonts w:ascii="Comic Sans MS" w:eastAsia="Times New Roman" w:hAnsi="Comic Sans MS"/>
          <w:color w:val="000000" w:themeColor="text1"/>
          <w:sz w:val="28"/>
          <w:szCs w:val="28"/>
          <w:lang w:eastAsia="en-GB"/>
        </w:rPr>
        <w:t>What the child/young person has to say</w:t>
      </w:r>
    </w:p>
    <w:p w14:paraId="41820545" w14:textId="77777777" w:rsidR="00F760DC" w:rsidRPr="002E2FAF" w:rsidRDefault="00F760DC" w:rsidP="00F760DC">
      <w:pPr>
        <w:numPr>
          <w:ilvl w:val="0"/>
          <w:numId w:val="17"/>
        </w:numPr>
        <w:rPr>
          <w:rFonts w:ascii="Comic Sans MS" w:eastAsia="Times New Roman" w:hAnsi="Comic Sans MS"/>
          <w:color w:val="000000" w:themeColor="text1"/>
          <w:sz w:val="28"/>
          <w:szCs w:val="28"/>
          <w:lang w:eastAsia="en-GB"/>
        </w:rPr>
      </w:pPr>
      <w:r w:rsidRPr="002E2FAF">
        <w:rPr>
          <w:rFonts w:ascii="Comic Sans MS" w:eastAsia="Times New Roman" w:hAnsi="Comic Sans MS"/>
          <w:color w:val="000000" w:themeColor="text1"/>
          <w:sz w:val="28"/>
          <w:szCs w:val="28"/>
          <w:lang w:eastAsia="en-GB"/>
        </w:rPr>
        <w:t>The means by which the substance was acquired</w:t>
      </w:r>
    </w:p>
    <w:p w14:paraId="3410F8C4" w14:textId="77777777" w:rsidR="00F760DC" w:rsidRPr="002E2FAF" w:rsidRDefault="00F760DC" w:rsidP="00F760DC">
      <w:pPr>
        <w:numPr>
          <w:ilvl w:val="0"/>
          <w:numId w:val="17"/>
        </w:numPr>
        <w:rPr>
          <w:rFonts w:ascii="Comic Sans MS" w:eastAsia="Times New Roman" w:hAnsi="Comic Sans MS"/>
          <w:color w:val="000000" w:themeColor="text1"/>
          <w:sz w:val="28"/>
          <w:szCs w:val="28"/>
          <w:lang w:eastAsia="en-GB"/>
        </w:rPr>
      </w:pPr>
      <w:r w:rsidRPr="002E2FAF">
        <w:rPr>
          <w:rFonts w:ascii="Comic Sans MS" w:eastAsia="Times New Roman" w:hAnsi="Comic Sans MS"/>
          <w:color w:val="000000" w:themeColor="text1"/>
          <w:sz w:val="28"/>
          <w:szCs w:val="28"/>
          <w:lang w:eastAsia="en-GB"/>
        </w:rPr>
        <w:t>The intention of the child/young person and the circumstances of the incident</w:t>
      </w:r>
    </w:p>
    <w:p w14:paraId="0A244E33" w14:textId="77777777" w:rsidR="00F760DC" w:rsidRPr="002E2FAF" w:rsidRDefault="00F760DC" w:rsidP="00F760DC">
      <w:pPr>
        <w:numPr>
          <w:ilvl w:val="0"/>
          <w:numId w:val="17"/>
        </w:numPr>
        <w:rPr>
          <w:rFonts w:ascii="Comic Sans MS" w:eastAsia="Times New Roman" w:hAnsi="Comic Sans MS"/>
          <w:color w:val="000000" w:themeColor="text1"/>
          <w:sz w:val="28"/>
          <w:szCs w:val="28"/>
          <w:lang w:eastAsia="en-GB"/>
        </w:rPr>
      </w:pPr>
      <w:r w:rsidRPr="002E2FAF">
        <w:rPr>
          <w:rFonts w:ascii="Comic Sans MS" w:eastAsia="Times New Roman" w:hAnsi="Comic Sans MS"/>
          <w:color w:val="000000" w:themeColor="text1"/>
          <w:sz w:val="28"/>
          <w:szCs w:val="28"/>
          <w:lang w:eastAsia="en-GB"/>
        </w:rPr>
        <w:t>Method and frequency of use</w:t>
      </w:r>
    </w:p>
    <w:p w14:paraId="2DD8A995" w14:textId="77777777" w:rsidR="00F760DC" w:rsidRPr="002E2FAF" w:rsidRDefault="00F760DC" w:rsidP="00F760DC">
      <w:pPr>
        <w:numPr>
          <w:ilvl w:val="0"/>
          <w:numId w:val="17"/>
        </w:numPr>
        <w:rPr>
          <w:rFonts w:ascii="Comic Sans MS" w:eastAsia="Times New Roman" w:hAnsi="Comic Sans MS"/>
          <w:color w:val="000000" w:themeColor="text1"/>
          <w:sz w:val="28"/>
          <w:szCs w:val="28"/>
          <w:lang w:eastAsia="en-GB"/>
        </w:rPr>
      </w:pPr>
      <w:r w:rsidRPr="002E2FAF">
        <w:rPr>
          <w:rFonts w:ascii="Comic Sans MS" w:eastAsia="Times New Roman" w:hAnsi="Comic Sans MS"/>
          <w:color w:val="000000" w:themeColor="text1"/>
          <w:sz w:val="28"/>
          <w:szCs w:val="28"/>
          <w:lang w:eastAsia="en-GB"/>
        </w:rPr>
        <w:t>The nature and legal status of the substance involved</w:t>
      </w:r>
    </w:p>
    <w:p w14:paraId="6BEE95AA" w14:textId="77777777" w:rsidR="00F760DC" w:rsidRPr="002E2FAF" w:rsidRDefault="00F760DC" w:rsidP="00F760DC">
      <w:pPr>
        <w:numPr>
          <w:ilvl w:val="0"/>
          <w:numId w:val="17"/>
        </w:numPr>
        <w:rPr>
          <w:rFonts w:ascii="Comic Sans MS" w:eastAsia="Times New Roman" w:hAnsi="Comic Sans MS"/>
          <w:color w:val="000000" w:themeColor="text1"/>
          <w:sz w:val="28"/>
          <w:szCs w:val="28"/>
          <w:lang w:eastAsia="en-GB"/>
        </w:rPr>
      </w:pPr>
      <w:r w:rsidRPr="002E2FAF">
        <w:rPr>
          <w:rFonts w:ascii="Comic Sans MS" w:eastAsia="Times New Roman" w:hAnsi="Comic Sans MS"/>
          <w:color w:val="000000" w:themeColor="text1"/>
          <w:sz w:val="28"/>
          <w:szCs w:val="28"/>
          <w:lang w:eastAsia="en-GB"/>
        </w:rPr>
        <w:t>Any previous incidents of drug misuse by the child/young person</w:t>
      </w:r>
    </w:p>
    <w:p w14:paraId="3AF0811C" w14:textId="77777777" w:rsidR="00F760DC" w:rsidRPr="002E2FAF" w:rsidRDefault="00F760DC" w:rsidP="00F760DC">
      <w:pPr>
        <w:numPr>
          <w:ilvl w:val="0"/>
          <w:numId w:val="17"/>
        </w:numPr>
        <w:rPr>
          <w:rFonts w:ascii="Comic Sans MS" w:eastAsia="Times New Roman" w:hAnsi="Comic Sans MS"/>
          <w:color w:val="000000" w:themeColor="text1"/>
          <w:sz w:val="28"/>
          <w:szCs w:val="28"/>
          <w:lang w:eastAsia="en-GB"/>
        </w:rPr>
      </w:pPr>
      <w:r w:rsidRPr="002E2FAF">
        <w:rPr>
          <w:rFonts w:ascii="Comic Sans MS" w:eastAsia="Times New Roman" w:hAnsi="Comic Sans MS"/>
          <w:color w:val="000000" w:themeColor="text1"/>
          <w:sz w:val="28"/>
          <w:szCs w:val="28"/>
          <w:lang w:eastAsia="en-GB"/>
        </w:rPr>
        <w:t>Action being taken through the criminal justice system</w:t>
      </w:r>
    </w:p>
    <w:p w14:paraId="3795EDCF" w14:textId="77777777" w:rsidR="00F760DC" w:rsidRPr="002E2FAF" w:rsidRDefault="00F760DC" w:rsidP="00F760DC">
      <w:pPr>
        <w:numPr>
          <w:ilvl w:val="0"/>
          <w:numId w:val="17"/>
        </w:numPr>
        <w:rPr>
          <w:rFonts w:ascii="Comic Sans MS" w:eastAsia="Times New Roman" w:hAnsi="Comic Sans MS"/>
          <w:color w:val="000000" w:themeColor="text1"/>
          <w:sz w:val="28"/>
          <w:szCs w:val="28"/>
          <w:lang w:eastAsia="en-GB"/>
        </w:rPr>
      </w:pPr>
      <w:r w:rsidRPr="002E2FAF">
        <w:rPr>
          <w:rFonts w:ascii="Comic Sans MS" w:eastAsia="Times New Roman" w:hAnsi="Comic Sans MS"/>
          <w:color w:val="000000" w:themeColor="text1"/>
          <w:sz w:val="28"/>
          <w:szCs w:val="28"/>
          <w:lang w:eastAsia="en-GB"/>
        </w:rPr>
        <w:t xml:space="preserve">The availability of support for the children and young people and family from other agencies </w:t>
      </w:r>
    </w:p>
    <w:p w14:paraId="0DD0E17D" w14:textId="77777777" w:rsidR="00F760DC" w:rsidRPr="002E2FAF" w:rsidRDefault="00F760DC" w:rsidP="00F760DC">
      <w:pPr>
        <w:rPr>
          <w:rFonts w:ascii="Comic Sans MS" w:eastAsia="Times New Roman" w:hAnsi="Comic Sans MS"/>
          <w:color w:val="000000" w:themeColor="text1"/>
          <w:sz w:val="28"/>
          <w:szCs w:val="28"/>
          <w:lang w:eastAsia="en-GB"/>
        </w:rPr>
      </w:pPr>
    </w:p>
    <w:p w14:paraId="2167303C" w14:textId="77777777" w:rsidR="00F760DC" w:rsidRPr="002E2FAF" w:rsidRDefault="00F760DC" w:rsidP="00F760DC">
      <w:pPr>
        <w:rPr>
          <w:rFonts w:ascii="Comic Sans MS" w:eastAsia="Times New Roman" w:hAnsi="Comic Sans MS"/>
          <w:color w:val="000000" w:themeColor="text1"/>
          <w:sz w:val="28"/>
          <w:szCs w:val="28"/>
          <w:lang w:eastAsia="en-GB"/>
        </w:rPr>
      </w:pPr>
      <w:r w:rsidRPr="002E2FAF">
        <w:rPr>
          <w:rFonts w:ascii="Comic Sans MS" w:eastAsia="Times New Roman" w:hAnsi="Comic Sans MS"/>
          <w:color w:val="000000" w:themeColor="text1"/>
          <w:sz w:val="28"/>
          <w:szCs w:val="28"/>
          <w:lang w:eastAsia="en-GB"/>
        </w:rPr>
        <w:t xml:space="preserve">The school seeks to work in partnership with governors and parents to provide effective drug and alcohol education and support for children and young people.  Parents need to know that the school’s drug and alcohol education programme will complement and support their role as parents and understand the school expectations and procedures for managing drug incidents.  Governors have a role to play in agreeing policy and procedures. </w:t>
      </w:r>
    </w:p>
    <w:p w14:paraId="0EB22DA4" w14:textId="77777777" w:rsidR="00F760DC" w:rsidRPr="00A4515B" w:rsidRDefault="00F760DC" w:rsidP="00F760DC">
      <w:pPr>
        <w:tabs>
          <w:tab w:val="left" w:pos="5595"/>
        </w:tabs>
        <w:ind w:left="360"/>
        <w:rPr>
          <w:rFonts w:ascii="Comic Sans MS" w:eastAsia="Times New Roman" w:hAnsi="Comic Sans MS"/>
          <w:sz w:val="28"/>
          <w:szCs w:val="28"/>
        </w:rPr>
      </w:pPr>
    </w:p>
    <w:p w14:paraId="648D96C3" w14:textId="77777777" w:rsidR="00081A96" w:rsidRDefault="00081A96" w:rsidP="00081A96">
      <w:pPr>
        <w:autoSpaceDE w:val="0"/>
        <w:autoSpaceDN w:val="0"/>
        <w:adjustRightInd w:val="0"/>
        <w:ind w:left="-720"/>
        <w:jc w:val="center"/>
      </w:pPr>
    </w:p>
    <w:p w14:paraId="26DD9ACC" w14:textId="77777777" w:rsidR="00081A96" w:rsidRDefault="00081A96" w:rsidP="00081A96">
      <w:pPr>
        <w:autoSpaceDE w:val="0"/>
        <w:autoSpaceDN w:val="0"/>
        <w:adjustRightInd w:val="0"/>
        <w:ind w:left="-720"/>
        <w:jc w:val="center"/>
      </w:pPr>
    </w:p>
    <w:p w14:paraId="1E88436D" w14:textId="77777777" w:rsidR="00081A96" w:rsidRDefault="00081A96" w:rsidP="00081A96">
      <w:pPr>
        <w:autoSpaceDE w:val="0"/>
        <w:autoSpaceDN w:val="0"/>
        <w:adjustRightInd w:val="0"/>
        <w:ind w:left="-720"/>
        <w:jc w:val="center"/>
      </w:pPr>
    </w:p>
    <w:p w14:paraId="6C8F72BA" w14:textId="77777777" w:rsidR="00081A96" w:rsidRDefault="00081A96" w:rsidP="00081A96">
      <w:pPr>
        <w:autoSpaceDE w:val="0"/>
        <w:autoSpaceDN w:val="0"/>
        <w:adjustRightInd w:val="0"/>
        <w:ind w:left="-720"/>
        <w:jc w:val="center"/>
      </w:pPr>
    </w:p>
    <w:p w14:paraId="56314A5F" w14:textId="77777777" w:rsidR="00081A96" w:rsidRPr="00081A96" w:rsidRDefault="00081A96" w:rsidP="00081A96"/>
    <w:sectPr w:rsidR="00081A96" w:rsidRPr="00081A96" w:rsidSect="009F59FD">
      <w:pgSz w:w="11906" w:h="16838"/>
      <w:pgMar w:top="709" w:right="709" w:bottom="709" w:left="709" w:header="737" w:footer="567" w:gutter="0"/>
      <w:pgBorders w:offsetFrom="page">
        <w:top w:val="double" w:sz="18" w:space="24" w:color="FBE4D5" w:themeColor="accent2" w:themeTint="33"/>
        <w:left w:val="double" w:sz="18" w:space="24" w:color="FBE4D5" w:themeColor="accent2" w:themeTint="33"/>
        <w:bottom w:val="double" w:sz="18" w:space="24" w:color="FBE4D5" w:themeColor="accent2" w:themeTint="33"/>
        <w:right w:val="double" w:sz="18" w:space="24" w:color="FBE4D5" w:themeColor="accent2" w:themeTint="3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D5F3" w14:textId="77777777" w:rsidR="001B4836" w:rsidRDefault="001B4836" w:rsidP="00907AEB">
      <w:r>
        <w:separator/>
      </w:r>
    </w:p>
  </w:endnote>
  <w:endnote w:type="continuationSeparator" w:id="0">
    <w:p w14:paraId="541487FB" w14:textId="77777777" w:rsidR="001B4836" w:rsidRDefault="001B4836" w:rsidP="0090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embedRegular r:id="rId1" w:fontKey="{69C918F0-0784-4540-8924-BB8490E3957D}"/>
    <w:embedBold r:id="rId2" w:fontKey="{7448DE4A-ED3F-488A-856E-E73401131882}"/>
    <w:embedItalic r:id="rId3" w:fontKey="{845BEE64-B84E-4B65-BEC8-D5A1C5E1D15D}"/>
    <w:embedBoldItalic r:id="rId4" w:fontKey="{E2069B8F-CD6F-4A2F-BCFB-8D2666CBCC1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ffra">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B20C" w14:textId="77777777" w:rsidR="00C63501" w:rsidRPr="00137811" w:rsidRDefault="00C63501" w:rsidP="00754660">
    <w:pPr>
      <w:pStyle w:val="Footer"/>
      <w:jc w:val="right"/>
    </w:pPr>
  </w:p>
  <w:p w14:paraId="34484915" w14:textId="635854C7" w:rsidR="00C63501" w:rsidRDefault="00C63501" w:rsidP="00754660">
    <w:pPr>
      <w:pStyle w:val="Footer"/>
      <w:jc w:val="right"/>
    </w:pPr>
    <w:r w:rsidRPr="00137811">
      <w:t xml:space="preserve">Page </w:t>
    </w:r>
    <w:r>
      <w:fldChar w:fldCharType="begin"/>
    </w:r>
    <w:r>
      <w:instrText xml:space="preserve"> PAGE </w:instrText>
    </w:r>
    <w:r>
      <w:fldChar w:fldCharType="separate"/>
    </w:r>
    <w:r w:rsidR="00030C92">
      <w:rPr>
        <w:noProof/>
      </w:rPr>
      <w:t>14</w:t>
    </w:r>
    <w:r>
      <w:fldChar w:fldCharType="end"/>
    </w:r>
    <w:r w:rsidRPr="00137811">
      <w:t xml:space="preserve"> of </w:t>
    </w:r>
    <w:fldSimple w:instr=" NUMPAGES  ">
      <w:r w:rsidR="00030C92">
        <w:rPr>
          <w:noProof/>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697E" w14:textId="77777777" w:rsidR="001B4836" w:rsidRDefault="001B4836" w:rsidP="00907AEB">
      <w:r>
        <w:separator/>
      </w:r>
    </w:p>
  </w:footnote>
  <w:footnote w:type="continuationSeparator" w:id="0">
    <w:p w14:paraId="47049665" w14:textId="77777777" w:rsidR="001B4836" w:rsidRDefault="001B4836" w:rsidP="00907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515"/>
      <w:gridCol w:w="4973"/>
    </w:tblGrid>
    <w:tr w:rsidR="00C63501" w:rsidRPr="00992182" w14:paraId="3C609743" w14:textId="77777777" w:rsidTr="00992182">
      <w:tc>
        <w:tcPr>
          <w:tcW w:w="8188" w:type="dxa"/>
          <w:vAlign w:val="bottom"/>
        </w:tcPr>
        <w:p w14:paraId="4643B283" w14:textId="77777777" w:rsidR="00C63501" w:rsidRPr="00992182" w:rsidRDefault="00C63501" w:rsidP="00F73D9D">
          <w:pPr>
            <w:pStyle w:val="Header"/>
          </w:pPr>
        </w:p>
      </w:tc>
      <w:tc>
        <w:tcPr>
          <w:tcW w:w="7371" w:type="dxa"/>
        </w:tcPr>
        <w:p w14:paraId="2E2429B4" w14:textId="77777777" w:rsidR="00C63501" w:rsidRPr="00992182" w:rsidRDefault="00C63501" w:rsidP="00992182">
          <w:pPr>
            <w:pStyle w:val="Header"/>
            <w:jc w:val="right"/>
          </w:pPr>
        </w:p>
      </w:tc>
    </w:tr>
    <w:tr w:rsidR="00C63501" w:rsidRPr="00992182" w14:paraId="0576138A" w14:textId="77777777" w:rsidTr="00992182">
      <w:tc>
        <w:tcPr>
          <w:tcW w:w="8188" w:type="dxa"/>
          <w:vAlign w:val="bottom"/>
        </w:tcPr>
        <w:p w14:paraId="6097BA02" w14:textId="77777777" w:rsidR="00C63501" w:rsidRPr="00992182" w:rsidRDefault="00C63501" w:rsidP="00907AEB">
          <w:pPr>
            <w:pStyle w:val="Header"/>
            <w:rPr>
              <w:noProof/>
              <w:lang w:eastAsia="en-GB"/>
            </w:rPr>
          </w:pPr>
        </w:p>
      </w:tc>
      <w:tc>
        <w:tcPr>
          <w:tcW w:w="7371" w:type="dxa"/>
        </w:tcPr>
        <w:p w14:paraId="37C7C24F" w14:textId="77777777" w:rsidR="00C63501" w:rsidRPr="00992182" w:rsidRDefault="00C63501" w:rsidP="00907AEB">
          <w:pPr>
            <w:pStyle w:val="Header"/>
            <w:rPr>
              <w:noProof/>
              <w:lang w:eastAsia="en-GB"/>
            </w:rPr>
          </w:pPr>
        </w:p>
      </w:tc>
    </w:tr>
  </w:tbl>
  <w:p w14:paraId="1DD84983" w14:textId="77777777" w:rsidR="00C63501" w:rsidRDefault="00C63501" w:rsidP="00907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566"/>
      <w:gridCol w:w="4922"/>
    </w:tblGrid>
    <w:tr w:rsidR="00C63501" w:rsidRPr="00992182" w14:paraId="59D26147" w14:textId="77777777" w:rsidTr="00992182">
      <w:tc>
        <w:tcPr>
          <w:tcW w:w="8188" w:type="dxa"/>
          <w:vAlign w:val="bottom"/>
        </w:tcPr>
        <w:p w14:paraId="2EBCE04E" w14:textId="77777777" w:rsidR="00C63501" w:rsidRPr="00992182" w:rsidRDefault="00C63501" w:rsidP="00907AEB">
          <w:pPr>
            <w:pStyle w:val="Header"/>
          </w:pPr>
        </w:p>
      </w:tc>
      <w:tc>
        <w:tcPr>
          <w:tcW w:w="7229" w:type="dxa"/>
        </w:tcPr>
        <w:p w14:paraId="1EF5E156" w14:textId="77777777" w:rsidR="00C63501" w:rsidRPr="00992182" w:rsidRDefault="00C63501" w:rsidP="00992182">
          <w:pPr>
            <w:pStyle w:val="Header"/>
            <w:jc w:val="right"/>
          </w:pPr>
        </w:p>
      </w:tc>
    </w:tr>
    <w:tr w:rsidR="00C63501" w:rsidRPr="00992182" w14:paraId="5E4D530B" w14:textId="77777777" w:rsidTr="00992182">
      <w:tc>
        <w:tcPr>
          <w:tcW w:w="8188" w:type="dxa"/>
          <w:vAlign w:val="bottom"/>
        </w:tcPr>
        <w:p w14:paraId="76EAD41B" w14:textId="77777777" w:rsidR="00C63501" w:rsidRPr="00992182" w:rsidRDefault="00C63501" w:rsidP="00907AEB">
          <w:pPr>
            <w:pStyle w:val="Header"/>
            <w:rPr>
              <w:noProof/>
              <w:lang w:eastAsia="en-GB"/>
            </w:rPr>
          </w:pPr>
        </w:p>
      </w:tc>
      <w:tc>
        <w:tcPr>
          <w:tcW w:w="7229" w:type="dxa"/>
        </w:tcPr>
        <w:p w14:paraId="29D7FE8E" w14:textId="77777777" w:rsidR="00C63501" w:rsidRPr="00992182" w:rsidRDefault="00C63501" w:rsidP="00907AEB">
          <w:pPr>
            <w:pStyle w:val="Header"/>
            <w:rPr>
              <w:noProof/>
              <w:lang w:eastAsia="en-GB"/>
            </w:rPr>
          </w:pPr>
        </w:p>
      </w:tc>
    </w:tr>
  </w:tbl>
  <w:p w14:paraId="5777B572" w14:textId="77777777" w:rsidR="00C63501" w:rsidRDefault="00C63501" w:rsidP="00907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8564B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01B75"/>
    <w:multiLevelType w:val="hybridMultilevel"/>
    <w:tmpl w:val="F82EA004"/>
    <w:lvl w:ilvl="0" w:tplc="08090001">
      <w:start w:val="1"/>
      <w:numFmt w:val="bullet"/>
      <w:lvlText w:val=""/>
      <w:lvlJc w:val="left"/>
      <w:pPr>
        <w:tabs>
          <w:tab w:val="num" w:pos="1800"/>
        </w:tabs>
        <w:ind w:left="180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3DE0A58"/>
    <w:multiLevelType w:val="hybridMultilevel"/>
    <w:tmpl w:val="479EDBA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C985C25"/>
    <w:multiLevelType w:val="hybridMultilevel"/>
    <w:tmpl w:val="80CEFF30"/>
    <w:lvl w:ilvl="0" w:tplc="07A20EE8">
      <w:start w:val="1"/>
      <w:numFmt w:val="bullet"/>
      <w:lvlText w:val=""/>
      <w:lvlJc w:val="left"/>
      <w:pPr>
        <w:tabs>
          <w:tab w:val="num" w:pos="1080"/>
        </w:tabs>
        <w:ind w:left="107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54DEA"/>
    <w:multiLevelType w:val="hybridMultilevel"/>
    <w:tmpl w:val="C4E0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B57CC"/>
    <w:multiLevelType w:val="hybridMultilevel"/>
    <w:tmpl w:val="0EB2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F2B99"/>
    <w:multiLevelType w:val="hybridMultilevel"/>
    <w:tmpl w:val="882A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97BB3"/>
    <w:multiLevelType w:val="hybridMultilevel"/>
    <w:tmpl w:val="23862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8F1A1F"/>
    <w:multiLevelType w:val="hybridMultilevel"/>
    <w:tmpl w:val="BF3C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E4B3F"/>
    <w:multiLevelType w:val="hybridMultilevel"/>
    <w:tmpl w:val="EBA6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BF1772"/>
    <w:multiLevelType w:val="hybridMultilevel"/>
    <w:tmpl w:val="2DF6C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AC2691"/>
    <w:multiLevelType w:val="hybridMultilevel"/>
    <w:tmpl w:val="62DAB9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D14C6"/>
    <w:multiLevelType w:val="hybridMultilevel"/>
    <w:tmpl w:val="30D0FC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B97682"/>
    <w:multiLevelType w:val="multilevel"/>
    <w:tmpl w:val="3912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BF3170"/>
    <w:multiLevelType w:val="hybridMultilevel"/>
    <w:tmpl w:val="C550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C33E8C"/>
    <w:multiLevelType w:val="hybridMultilevel"/>
    <w:tmpl w:val="7B98F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9A2C38"/>
    <w:multiLevelType w:val="hybridMultilevel"/>
    <w:tmpl w:val="7184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7328D"/>
    <w:multiLevelType w:val="hybridMultilevel"/>
    <w:tmpl w:val="918C2F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4C7D16"/>
    <w:multiLevelType w:val="hybridMultilevel"/>
    <w:tmpl w:val="B156DFBC"/>
    <w:lvl w:ilvl="0" w:tplc="67F6C77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E0026F"/>
    <w:multiLevelType w:val="hybridMultilevel"/>
    <w:tmpl w:val="E84EAB96"/>
    <w:lvl w:ilvl="0" w:tplc="0809000F">
      <w:start w:val="1"/>
      <w:numFmt w:val="decimal"/>
      <w:lvlText w:val="%1."/>
      <w:lvlJc w:val="lef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4DB84864"/>
    <w:multiLevelType w:val="hybridMultilevel"/>
    <w:tmpl w:val="E37C93A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32045BF"/>
    <w:multiLevelType w:val="hybridMultilevel"/>
    <w:tmpl w:val="F0D0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E1234"/>
    <w:multiLevelType w:val="hybridMultilevel"/>
    <w:tmpl w:val="2B802B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02056"/>
    <w:multiLevelType w:val="hybridMultilevel"/>
    <w:tmpl w:val="8CC4E3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EA86802"/>
    <w:multiLevelType w:val="hybridMultilevel"/>
    <w:tmpl w:val="DA4C34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7AB3AE7"/>
    <w:multiLevelType w:val="hybridMultilevel"/>
    <w:tmpl w:val="591053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2B458A"/>
    <w:multiLevelType w:val="hybridMultilevel"/>
    <w:tmpl w:val="066E2626"/>
    <w:lvl w:ilvl="0" w:tplc="298AE3D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298AE3D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2"/>
  </w:num>
  <w:num w:numId="3">
    <w:abstractNumId w:val="14"/>
  </w:num>
  <w:num w:numId="4">
    <w:abstractNumId w:val="21"/>
  </w:num>
  <w:num w:numId="5">
    <w:abstractNumId w:val="0"/>
  </w:num>
  <w:num w:numId="6">
    <w:abstractNumId w:val="17"/>
  </w:num>
  <w:num w:numId="7">
    <w:abstractNumId w:val="20"/>
  </w:num>
  <w:num w:numId="8">
    <w:abstractNumId w:val="11"/>
  </w:num>
  <w:num w:numId="9">
    <w:abstractNumId w:val="15"/>
  </w:num>
  <w:num w:numId="10">
    <w:abstractNumId w:val="2"/>
  </w:num>
  <w:num w:numId="11">
    <w:abstractNumId w:val="23"/>
  </w:num>
  <w:num w:numId="12">
    <w:abstractNumId w:val="12"/>
  </w:num>
  <w:num w:numId="13">
    <w:abstractNumId w:val="19"/>
  </w:num>
  <w:num w:numId="14">
    <w:abstractNumId w:val="24"/>
  </w:num>
  <w:num w:numId="15">
    <w:abstractNumId w:val="1"/>
  </w:num>
  <w:num w:numId="16">
    <w:abstractNumId w:val="18"/>
  </w:num>
  <w:num w:numId="17">
    <w:abstractNumId w:val="3"/>
  </w:num>
  <w:num w:numId="18">
    <w:abstractNumId w:val="7"/>
  </w:num>
  <w:num w:numId="19">
    <w:abstractNumId w:val="26"/>
  </w:num>
  <w:num w:numId="20">
    <w:abstractNumId w:val="25"/>
  </w:num>
  <w:num w:numId="21">
    <w:abstractNumId w:val="10"/>
  </w:num>
  <w:num w:numId="22">
    <w:abstractNumId w:val="9"/>
  </w:num>
  <w:num w:numId="23">
    <w:abstractNumId w:val="6"/>
  </w:num>
  <w:num w:numId="24">
    <w:abstractNumId w:val="4"/>
  </w:num>
  <w:num w:numId="25">
    <w:abstractNumId w:val="16"/>
  </w:num>
  <w:num w:numId="26">
    <w:abstractNumId w:val="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DC"/>
    <w:rsid w:val="00002703"/>
    <w:rsid w:val="00005DF1"/>
    <w:rsid w:val="000127A7"/>
    <w:rsid w:val="00015076"/>
    <w:rsid w:val="00022BDB"/>
    <w:rsid w:val="00030C92"/>
    <w:rsid w:val="00040D29"/>
    <w:rsid w:val="000440A1"/>
    <w:rsid w:val="000522D4"/>
    <w:rsid w:val="00071494"/>
    <w:rsid w:val="00081A96"/>
    <w:rsid w:val="0008354B"/>
    <w:rsid w:val="00091BCA"/>
    <w:rsid w:val="00097B84"/>
    <w:rsid w:val="000A0849"/>
    <w:rsid w:val="000A5997"/>
    <w:rsid w:val="000A73B3"/>
    <w:rsid w:val="000A75DC"/>
    <w:rsid w:val="000B30B9"/>
    <w:rsid w:val="000B6EA8"/>
    <w:rsid w:val="000E04F9"/>
    <w:rsid w:val="00104578"/>
    <w:rsid w:val="00117346"/>
    <w:rsid w:val="00121703"/>
    <w:rsid w:val="00161F3A"/>
    <w:rsid w:val="001875E1"/>
    <w:rsid w:val="001A5ECC"/>
    <w:rsid w:val="001A678C"/>
    <w:rsid w:val="001B10E4"/>
    <w:rsid w:val="001B2B0D"/>
    <w:rsid w:val="001B2CDD"/>
    <w:rsid w:val="001B4836"/>
    <w:rsid w:val="001B63E0"/>
    <w:rsid w:val="001C279C"/>
    <w:rsid w:val="001D35C4"/>
    <w:rsid w:val="001D5F10"/>
    <w:rsid w:val="001E6FFB"/>
    <w:rsid w:val="00210DAE"/>
    <w:rsid w:val="0021769C"/>
    <w:rsid w:val="00223977"/>
    <w:rsid w:val="00227C16"/>
    <w:rsid w:val="002357E5"/>
    <w:rsid w:val="00236E16"/>
    <w:rsid w:val="00237BA7"/>
    <w:rsid w:val="00257E2D"/>
    <w:rsid w:val="00282938"/>
    <w:rsid w:val="00296B15"/>
    <w:rsid w:val="002A474D"/>
    <w:rsid w:val="002B1BA4"/>
    <w:rsid w:val="002C7D22"/>
    <w:rsid w:val="002E0246"/>
    <w:rsid w:val="002E2FAF"/>
    <w:rsid w:val="002E35AF"/>
    <w:rsid w:val="002E3706"/>
    <w:rsid w:val="002E386A"/>
    <w:rsid w:val="002F1DF0"/>
    <w:rsid w:val="002F3FE7"/>
    <w:rsid w:val="00302038"/>
    <w:rsid w:val="00302A4D"/>
    <w:rsid w:val="00307E07"/>
    <w:rsid w:val="003239EF"/>
    <w:rsid w:val="00330466"/>
    <w:rsid w:val="003308FD"/>
    <w:rsid w:val="00335B69"/>
    <w:rsid w:val="00342466"/>
    <w:rsid w:val="00343A4E"/>
    <w:rsid w:val="003534E8"/>
    <w:rsid w:val="00361DF1"/>
    <w:rsid w:val="003648A9"/>
    <w:rsid w:val="003723DC"/>
    <w:rsid w:val="0038613D"/>
    <w:rsid w:val="00386313"/>
    <w:rsid w:val="003917A0"/>
    <w:rsid w:val="0039254D"/>
    <w:rsid w:val="003A5153"/>
    <w:rsid w:val="003B2EC3"/>
    <w:rsid w:val="003B2EE7"/>
    <w:rsid w:val="003C44EF"/>
    <w:rsid w:val="003C5B6D"/>
    <w:rsid w:val="003D09E9"/>
    <w:rsid w:val="003D550B"/>
    <w:rsid w:val="003F04F2"/>
    <w:rsid w:val="0040084B"/>
    <w:rsid w:val="00402B2A"/>
    <w:rsid w:val="004125FF"/>
    <w:rsid w:val="00447636"/>
    <w:rsid w:val="0045094F"/>
    <w:rsid w:val="0045404B"/>
    <w:rsid w:val="004741F6"/>
    <w:rsid w:val="004A23C0"/>
    <w:rsid w:val="004A7EFB"/>
    <w:rsid w:val="004B246E"/>
    <w:rsid w:val="004C150E"/>
    <w:rsid w:val="004C5056"/>
    <w:rsid w:val="004D05E1"/>
    <w:rsid w:val="004E1C35"/>
    <w:rsid w:val="00507F1E"/>
    <w:rsid w:val="00527B22"/>
    <w:rsid w:val="00542AE9"/>
    <w:rsid w:val="00542F9F"/>
    <w:rsid w:val="00553A80"/>
    <w:rsid w:val="00563064"/>
    <w:rsid w:val="005807A7"/>
    <w:rsid w:val="005C72C0"/>
    <w:rsid w:val="005E2538"/>
    <w:rsid w:val="005E4010"/>
    <w:rsid w:val="005F1A3B"/>
    <w:rsid w:val="006078F7"/>
    <w:rsid w:val="00625735"/>
    <w:rsid w:val="00633E7A"/>
    <w:rsid w:val="00655EC8"/>
    <w:rsid w:val="0066797D"/>
    <w:rsid w:val="006744E8"/>
    <w:rsid w:val="00680E3D"/>
    <w:rsid w:val="00687E33"/>
    <w:rsid w:val="006A77E0"/>
    <w:rsid w:val="006B24EB"/>
    <w:rsid w:val="006B68B4"/>
    <w:rsid w:val="006F222E"/>
    <w:rsid w:val="006F2DEB"/>
    <w:rsid w:val="00703216"/>
    <w:rsid w:val="007106B9"/>
    <w:rsid w:val="00737760"/>
    <w:rsid w:val="00754660"/>
    <w:rsid w:val="007649E6"/>
    <w:rsid w:val="00780A58"/>
    <w:rsid w:val="0078179A"/>
    <w:rsid w:val="00790154"/>
    <w:rsid w:val="00797986"/>
    <w:rsid w:val="007A28F0"/>
    <w:rsid w:val="007A5D0A"/>
    <w:rsid w:val="007A725F"/>
    <w:rsid w:val="007B353C"/>
    <w:rsid w:val="007C3DDF"/>
    <w:rsid w:val="007C3F6E"/>
    <w:rsid w:val="008033C9"/>
    <w:rsid w:val="00811E18"/>
    <w:rsid w:val="008123A0"/>
    <w:rsid w:val="00817818"/>
    <w:rsid w:val="00824240"/>
    <w:rsid w:val="00825D09"/>
    <w:rsid w:val="00830C86"/>
    <w:rsid w:val="00862AAA"/>
    <w:rsid w:val="008749B7"/>
    <w:rsid w:val="0088767C"/>
    <w:rsid w:val="008A4271"/>
    <w:rsid w:val="008A4A96"/>
    <w:rsid w:val="008B2703"/>
    <w:rsid w:val="008B490A"/>
    <w:rsid w:val="008C0B76"/>
    <w:rsid w:val="008C44C1"/>
    <w:rsid w:val="008C4DA9"/>
    <w:rsid w:val="008D533B"/>
    <w:rsid w:val="008F6C47"/>
    <w:rsid w:val="00907AEB"/>
    <w:rsid w:val="00914862"/>
    <w:rsid w:val="00926C17"/>
    <w:rsid w:val="009276CF"/>
    <w:rsid w:val="00975F78"/>
    <w:rsid w:val="00992182"/>
    <w:rsid w:val="00996B59"/>
    <w:rsid w:val="009A29F4"/>
    <w:rsid w:val="009A637B"/>
    <w:rsid w:val="009B02ED"/>
    <w:rsid w:val="009D073E"/>
    <w:rsid w:val="009E2DBF"/>
    <w:rsid w:val="009E7C7D"/>
    <w:rsid w:val="009F1647"/>
    <w:rsid w:val="009F59FD"/>
    <w:rsid w:val="00A23809"/>
    <w:rsid w:val="00A264F1"/>
    <w:rsid w:val="00A269FA"/>
    <w:rsid w:val="00A31965"/>
    <w:rsid w:val="00A327BF"/>
    <w:rsid w:val="00A36089"/>
    <w:rsid w:val="00A4515B"/>
    <w:rsid w:val="00A46736"/>
    <w:rsid w:val="00A62A07"/>
    <w:rsid w:val="00A719D2"/>
    <w:rsid w:val="00A8405B"/>
    <w:rsid w:val="00AB41E3"/>
    <w:rsid w:val="00AB6077"/>
    <w:rsid w:val="00AC749A"/>
    <w:rsid w:val="00AF2466"/>
    <w:rsid w:val="00B10B2E"/>
    <w:rsid w:val="00B31959"/>
    <w:rsid w:val="00B335B2"/>
    <w:rsid w:val="00B43DC5"/>
    <w:rsid w:val="00B544A1"/>
    <w:rsid w:val="00B73A2F"/>
    <w:rsid w:val="00B95EBA"/>
    <w:rsid w:val="00BB30CF"/>
    <w:rsid w:val="00BB6437"/>
    <w:rsid w:val="00BC38FF"/>
    <w:rsid w:val="00BF3F37"/>
    <w:rsid w:val="00BF67E5"/>
    <w:rsid w:val="00C21C18"/>
    <w:rsid w:val="00C24323"/>
    <w:rsid w:val="00C35D1A"/>
    <w:rsid w:val="00C416C2"/>
    <w:rsid w:val="00C63501"/>
    <w:rsid w:val="00C67496"/>
    <w:rsid w:val="00C67C13"/>
    <w:rsid w:val="00C713AF"/>
    <w:rsid w:val="00C75DD0"/>
    <w:rsid w:val="00C82DDA"/>
    <w:rsid w:val="00C85820"/>
    <w:rsid w:val="00CA2749"/>
    <w:rsid w:val="00CA5B4B"/>
    <w:rsid w:val="00CC3FBC"/>
    <w:rsid w:val="00CC62C4"/>
    <w:rsid w:val="00CD47D4"/>
    <w:rsid w:val="00CF181A"/>
    <w:rsid w:val="00D00078"/>
    <w:rsid w:val="00D07FC0"/>
    <w:rsid w:val="00D125B3"/>
    <w:rsid w:val="00D15D83"/>
    <w:rsid w:val="00D33082"/>
    <w:rsid w:val="00D53978"/>
    <w:rsid w:val="00D5409E"/>
    <w:rsid w:val="00D82FB5"/>
    <w:rsid w:val="00DA16E0"/>
    <w:rsid w:val="00DA3245"/>
    <w:rsid w:val="00DB5C59"/>
    <w:rsid w:val="00E0329B"/>
    <w:rsid w:val="00E56239"/>
    <w:rsid w:val="00E842EB"/>
    <w:rsid w:val="00E85666"/>
    <w:rsid w:val="00E92D54"/>
    <w:rsid w:val="00EB60A9"/>
    <w:rsid w:val="00EB651D"/>
    <w:rsid w:val="00EC60B3"/>
    <w:rsid w:val="00EC6656"/>
    <w:rsid w:val="00EE0C70"/>
    <w:rsid w:val="00EE376A"/>
    <w:rsid w:val="00EF1726"/>
    <w:rsid w:val="00EF1947"/>
    <w:rsid w:val="00EF4E97"/>
    <w:rsid w:val="00F07C7C"/>
    <w:rsid w:val="00F21D9D"/>
    <w:rsid w:val="00F227E3"/>
    <w:rsid w:val="00F403E1"/>
    <w:rsid w:val="00F40721"/>
    <w:rsid w:val="00F40E90"/>
    <w:rsid w:val="00F55456"/>
    <w:rsid w:val="00F5648B"/>
    <w:rsid w:val="00F6755A"/>
    <w:rsid w:val="00F7061F"/>
    <w:rsid w:val="00F719C1"/>
    <w:rsid w:val="00F730E2"/>
    <w:rsid w:val="00F73D9D"/>
    <w:rsid w:val="00F760DC"/>
    <w:rsid w:val="00F763F5"/>
    <w:rsid w:val="00F93674"/>
    <w:rsid w:val="00FA2FAF"/>
    <w:rsid w:val="00FA4A73"/>
    <w:rsid w:val="00FB1C84"/>
    <w:rsid w:val="00FC5FCA"/>
    <w:rsid w:val="00FD5A4E"/>
    <w:rsid w:val="00FE79B3"/>
    <w:rsid w:val="00FF0FC5"/>
    <w:rsid w:val="00FF4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67AA5E"/>
  <w15:chartTrackingRefBased/>
  <w15:docId w15:val="{F0251F71-8432-9541-B978-923BA95B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B84"/>
    <w:rPr>
      <w:color w:val="646363"/>
      <w:sz w:val="24"/>
      <w:szCs w:val="24"/>
      <w:lang w:eastAsia="en-US"/>
    </w:rPr>
  </w:style>
  <w:style w:type="paragraph" w:styleId="Heading1">
    <w:name w:val="heading 1"/>
    <w:basedOn w:val="Heading2"/>
    <w:next w:val="Normal"/>
    <w:link w:val="Heading1Char"/>
    <w:uiPriority w:val="9"/>
    <w:qFormat/>
    <w:rsid w:val="007A28F0"/>
    <w:pPr>
      <w:outlineLvl w:val="0"/>
    </w:pPr>
    <w:rPr>
      <w:sz w:val="32"/>
      <w:szCs w:val="50"/>
      <w:u w:val="single"/>
    </w:rPr>
  </w:style>
  <w:style w:type="paragraph" w:styleId="Heading2">
    <w:name w:val="heading 2"/>
    <w:basedOn w:val="Normal"/>
    <w:next w:val="Normal"/>
    <w:link w:val="Heading2Char"/>
    <w:uiPriority w:val="9"/>
    <w:unhideWhenUsed/>
    <w:qFormat/>
    <w:rsid w:val="00655EC8"/>
    <w:pPr>
      <w:jc w:val="center"/>
      <w:outlineLvl w:val="1"/>
    </w:pPr>
    <w:rPr>
      <w:rFonts w:ascii="Comic Sans MS" w:hAnsi="Comic Sans MS"/>
      <w:b/>
      <w:color w:val="000000" w:themeColor="text1"/>
      <w:sz w:val="28"/>
      <w:szCs w:val="36"/>
    </w:rPr>
  </w:style>
  <w:style w:type="paragraph" w:styleId="Heading3">
    <w:name w:val="heading 3"/>
    <w:basedOn w:val="Heading1"/>
    <w:next w:val="Normal"/>
    <w:link w:val="Heading3Char"/>
    <w:uiPriority w:val="9"/>
    <w:unhideWhenUsed/>
    <w:qFormat/>
    <w:rsid w:val="00754660"/>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B69"/>
    <w:pPr>
      <w:tabs>
        <w:tab w:val="center" w:pos="4513"/>
        <w:tab w:val="right" w:pos="9026"/>
      </w:tabs>
    </w:pPr>
    <w:rPr>
      <w:sz w:val="20"/>
      <w:szCs w:val="20"/>
    </w:rPr>
  </w:style>
  <w:style w:type="character" w:customStyle="1" w:styleId="HeaderChar">
    <w:name w:val="Header Char"/>
    <w:basedOn w:val="DefaultParagraphFont"/>
    <w:link w:val="Header"/>
    <w:uiPriority w:val="99"/>
    <w:rsid w:val="00335B69"/>
  </w:style>
  <w:style w:type="paragraph" w:styleId="Footer">
    <w:name w:val="footer"/>
    <w:basedOn w:val="Normal"/>
    <w:link w:val="FooterChar"/>
    <w:uiPriority w:val="99"/>
    <w:unhideWhenUsed/>
    <w:rsid w:val="00335B69"/>
    <w:pPr>
      <w:tabs>
        <w:tab w:val="center" w:pos="4513"/>
        <w:tab w:val="right" w:pos="9026"/>
      </w:tabs>
    </w:pPr>
    <w:rPr>
      <w:sz w:val="20"/>
      <w:szCs w:val="20"/>
    </w:rPr>
  </w:style>
  <w:style w:type="character" w:customStyle="1" w:styleId="FooterChar">
    <w:name w:val="Footer Char"/>
    <w:basedOn w:val="DefaultParagraphFont"/>
    <w:link w:val="Footer"/>
    <w:uiPriority w:val="99"/>
    <w:rsid w:val="00335B69"/>
  </w:style>
  <w:style w:type="table" w:styleId="TableGrid">
    <w:name w:val="Table Grid"/>
    <w:basedOn w:val="TableNormal"/>
    <w:uiPriority w:val="59"/>
    <w:rsid w:val="0033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5B69"/>
    <w:rPr>
      <w:rFonts w:ascii="Tahoma" w:hAnsi="Tahoma" w:cs="Tahoma"/>
      <w:sz w:val="16"/>
      <w:szCs w:val="16"/>
    </w:rPr>
  </w:style>
  <w:style w:type="character" w:customStyle="1" w:styleId="BalloonTextChar">
    <w:name w:val="Balloon Text Char"/>
    <w:link w:val="BalloonText"/>
    <w:uiPriority w:val="99"/>
    <w:semiHidden/>
    <w:rsid w:val="00335B69"/>
    <w:rPr>
      <w:rFonts w:ascii="Tahoma" w:hAnsi="Tahoma" w:cs="Tahoma"/>
      <w:sz w:val="16"/>
      <w:szCs w:val="16"/>
    </w:rPr>
  </w:style>
  <w:style w:type="paragraph" w:styleId="ListParagraph">
    <w:name w:val="List Paragraph"/>
    <w:basedOn w:val="Normal"/>
    <w:uiPriority w:val="34"/>
    <w:rsid w:val="000A5997"/>
    <w:pPr>
      <w:ind w:left="720"/>
      <w:contextualSpacing/>
    </w:pPr>
  </w:style>
  <w:style w:type="character" w:customStyle="1" w:styleId="Heading2Char">
    <w:name w:val="Heading 2 Char"/>
    <w:link w:val="Heading2"/>
    <w:uiPriority w:val="9"/>
    <w:rsid w:val="00655EC8"/>
    <w:rPr>
      <w:rFonts w:ascii="Comic Sans MS" w:hAnsi="Comic Sans MS"/>
      <w:b/>
      <w:color w:val="000000" w:themeColor="text1"/>
      <w:sz w:val="28"/>
      <w:szCs w:val="36"/>
      <w:lang w:eastAsia="en-US"/>
    </w:rPr>
  </w:style>
  <w:style w:type="character" w:customStyle="1" w:styleId="Heading1Char">
    <w:name w:val="Heading 1 Char"/>
    <w:link w:val="Heading1"/>
    <w:uiPriority w:val="9"/>
    <w:rsid w:val="007A28F0"/>
    <w:rPr>
      <w:rFonts w:ascii="Comic Sans MS" w:hAnsi="Comic Sans MS"/>
      <w:b/>
      <w:color w:val="000000" w:themeColor="text1"/>
      <w:sz w:val="32"/>
      <w:szCs w:val="50"/>
      <w:u w:val="single"/>
      <w:lang w:eastAsia="en-US"/>
    </w:rPr>
  </w:style>
  <w:style w:type="character" w:customStyle="1" w:styleId="Heading3Char">
    <w:name w:val="Heading 3 Char"/>
    <w:link w:val="Heading3"/>
    <w:uiPriority w:val="9"/>
    <w:rsid w:val="00754660"/>
    <w:rPr>
      <w:b/>
      <w:color w:val="1DADA7"/>
      <w:sz w:val="28"/>
      <w:szCs w:val="28"/>
    </w:rPr>
  </w:style>
  <w:style w:type="paragraph" w:styleId="Title">
    <w:name w:val="Title"/>
    <w:basedOn w:val="Normal"/>
    <w:next w:val="Normal"/>
    <w:link w:val="TitleChar"/>
    <w:uiPriority w:val="10"/>
    <w:rsid w:val="0008354B"/>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08354B"/>
    <w:rPr>
      <w:rFonts w:ascii="Cambria" w:eastAsia="Times New Roman" w:hAnsi="Cambria" w:cs="Times New Roman"/>
      <w:color w:val="17365D"/>
      <w:spacing w:val="5"/>
      <w:kern w:val="28"/>
      <w:sz w:val="52"/>
      <w:szCs w:val="52"/>
    </w:rPr>
  </w:style>
  <w:style w:type="paragraph" w:styleId="Quote">
    <w:name w:val="Quote"/>
    <w:basedOn w:val="Normal"/>
    <w:next w:val="Normal"/>
    <w:link w:val="QuoteChar"/>
    <w:uiPriority w:val="29"/>
    <w:qFormat/>
    <w:rsid w:val="001A678C"/>
    <w:rPr>
      <w:i/>
      <w:iCs/>
    </w:rPr>
  </w:style>
  <w:style w:type="character" w:customStyle="1" w:styleId="QuoteChar">
    <w:name w:val="Quote Char"/>
    <w:link w:val="Quote"/>
    <w:uiPriority w:val="29"/>
    <w:rsid w:val="001A678C"/>
    <w:rPr>
      <w:i/>
      <w:iCs/>
      <w:color w:val="646363"/>
      <w:sz w:val="24"/>
      <w:szCs w:val="24"/>
    </w:rPr>
  </w:style>
  <w:style w:type="paragraph" w:styleId="IntenseQuote">
    <w:name w:val="Intense Quote"/>
    <w:basedOn w:val="Normal"/>
    <w:next w:val="Normal"/>
    <w:link w:val="IntenseQuoteChar"/>
    <w:uiPriority w:val="30"/>
    <w:rsid w:val="0008354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8354B"/>
    <w:rPr>
      <w:b/>
      <w:bCs/>
      <w:i/>
      <w:iCs/>
      <w:color w:val="4F81BD"/>
      <w:sz w:val="24"/>
      <w:szCs w:val="24"/>
    </w:rPr>
  </w:style>
  <w:style w:type="paragraph" w:styleId="NoSpacing">
    <w:name w:val="No Spacing"/>
    <w:uiPriority w:val="1"/>
    <w:qFormat/>
    <w:rsid w:val="001A678C"/>
    <w:rPr>
      <w:color w:val="646363"/>
      <w:sz w:val="24"/>
      <w:szCs w:val="24"/>
      <w:lang w:eastAsia="en-US"/>
    </w:rPr>
  </w:style>
  <w:style w:type="paragraph" w:customStyle="1" w:styleId="TableContent">
    <w:name w:val="Table Content"/>
    <w:basedOn w:val="Normal"/>
    <w:link w:val="TableContentChar"/>
    <w:rsid w:val="00097B84"/>
    <w:pPr>
      <w:spacing w:after="120"/>
    </w:pPr>
    <w:rPr>
      <w:rFonts w:eastAsia="Times New Roman" w:cs="Times New Roman"/>
      <w:color w:val="auto"/>
      <w:sz w:val="20"/>
      <w:lang w:eastAsia="en-GB"/>
    </w:rPr>
  </w:style>
  <w:style w:type="paragraph" w:customStyle="1" w:styleId="Table1">
    <w:name w:val="Table 1"/>
    <w:basedOn w:val="Normal"/>
    <w:link w:val="Table1Char"/>
    <w:rsid w:val="00097B84"/>
    <w:rPr>
      <w:b/>
      <w:color w:val="FFFFFF"/>
    </w:rPr>
  </w:style>
  <w:style w:type="paragraph" w:customStyle="1" w:styleId="Tablecontents">
    <w:name w:val="Table contents"/>
    <w:basedOn w:val="TableContent"/>
    <w:link w:val="TablecontentsChar"/>
    <w:rsid w:val="00097B84"/>
    <w:pPr>
      <w:spacing w:after="0"/>
    </w:pPr>
    <w:rPr>
      <w:color w:val="646363"/>
    </w:rPr>
  </w:style>
  <w:style w:type="character" w:customStyle="1" w:styleId="Table1Char">
    <w:name w:val="Table 1 Char"/>
    <w:link w:val="Table1"/>
    <w:rsid w:val="00097B84"/>
    <w:rPr>
      <w:b/>
      <w:color w:val="FFFFFF"/>
      <w:sz w:val="24"/>
      <w:szCs w:val="24"/>
    </w:rPr>
  </w:style>
  <w:style w:type="paragraph" w:customStyle="1" w:styleId="Table">
    <w:name w:val="Table"/>
    <w:basedOn w:val="Normal"/>
    <w:link w:val="TableChar"/>
    <w:rsid w:val="00097B84"/>
    <w:rPr>
      <w:rFonts w:eastAsia="Times New Roman" w:cs="Times New Roman"/>
      <w:b/>
      <w:color w:val="FFFFFF"/>
      <w:lang w:eastAsia="en-GB"/>
    </w:rPr>
  </w:style>
  <w:style w:type="character" w:customStyle="1" w:styleId="TableContentChar">
    <w:name w:val="Table Content Char"/>
    <w:link w:val="TableContent"/>
    <w:rsid w:val="00097B84"/>
    <w:rPr>
      <w:rFonts w:eastAsia="Times New Roman" w:cs="Times New Roman"/>
      <w:szCs w:val="24"/>
      <w:lang w:eastAsia="en-GB"/>
    </w:rPr>
  </w:style>
  <w:style w:type="character" w:customStyle="1" w:styleId="TablecontentsChar">
    <w:name w:val="Table contents Char"/>
    <w:link w:val="Tablecontents"/>
    <w:rsid w:val="00097B84"/>
    <w:rPr>
      <w:rFonts w:eastAsia="Times New Roman" w:cs="Times New Roman"/>
      <w:color w:val="646363"/>
      <w:szCs w:val="24"/>
      <w:lang w:eastAsia="en-GB"/>
    </w:rPr>
  </w:style>
  <w:style w:type="character" w:customStyle="1" w:styleId="TableChar">
    <w:name w:val="Table Char"/>
    <w:link w:val="Table"/>
    <w:rsid w:val="00097B84"/>
    <w:rPr>
      <w:rFonts w:eastAsia="Times New Roman" w:cs="Times New Roman"/>
      <w:b/>
      <w:color w:val="FFFFFF"/>
      <w:sz w:val="24"/>
      <w:szCs w:val="24"/>
      <w:lang w:eastAsia="en-GB"/>
    </w:rPr>
  </w:style>
  <w:style w:type="paragraph" w:styleId="ListBullet">
    <w:name w:val="List Bullet"/>
    <w:basedOn w:val="Normal"/>
    <w:uiPriority w:val="99"/>
    <w:unhideWhenUsed/>
    <w:rsid w:val="00097B84"/>
    <w:pPr>
      <w:numPr>
        <w:numId w:val="5"/>
      </w:numPr>
      <w:spacing w:after="200" w:line="276" w:lineRule="auto"/>
    </w:pPr>
    <w:rPr>
      <w:rFonts w:ascii="Effra" w:hAnsi="Effra" w:cs="Times New Roman"/>
      <w:lang w:eastAsia="en-GB"/>
    </w:rPr>
  </w:style>
  <w:style w:type="paragraph" w:styleId="BodyTextIndent">
    <w:name w:val="Body Text Indent"/>
    <w:basedOn w:val="Normal"/>
    <w:link w:val="BodyTextIndentChar"/>
    <w:uiPriority w:val="99"/>
    <w:rsid w:val="00527B22"/>
    <w:pPr>
      <w:ind w:left="720"/>
    </w:pPr>
    <w:rPr>
      <w:rFonts w:cs="Times New Roman"/>
      <w:color w:val="auto"/>
    </w:rPr>
  </w:style>
  <w:style w:type="character" w:customStyle="1" w:styleId="BodyTextIndentChar">
    <w:name w:val="Body Text Indent Char"/>
    <w:link w:val="BodyTextIndent"/>
    <w:uiPriority w:val="99"/>
    <w:rsid w:val="00527B22"/>
    <w:rPr>
      <w:rFonts w:cs="Times New Roman"/>
      <w:sz w:val="24"/>
      <w:szCs w:val="24"/>
      <w:lang w:eastAsia="en-US"/>
    </w:rPr>
  </w:style>
  <w:style w:type="character" w:styleId="Hyperlink">
    <w:name w:val="Hyperlink"/>
    <w:uiPriority w:val="99"/>
    <w:rsid w:val="00527B22"/>
    <w:rPr>
      <w:rFonts w:cs="Times New Roman"/>
      <w:color w:val="1E0FBE"/>
      <w:u w:val="single"/>
    </w:rPr>
  </w:style>
  <w:style w:type="paragraph" w:customStyle="1" w:styleId="findus-txt">
    <w:name w:val="findus-txt"/>
    <w:basedOn w:val="Normal"/>
    <w:uiPriority w:val="99"/>
    <w:rsid w:val="00527B22"/>
    <w:pPr>
      <w:spacing w:before="100" w:beforeAutospacing="1" w:after="100" w:afterAutospacing="1"/>
    </w:pPr>
    <w:rPr>
      <w:rFonts w:ascii="Times New Roman" w:hAnsi="Times New Roman" w:cs="Times New Roman"/>
      <w:color w:val="auto"/>
      <w:lang w:eastAsia="en-GB"/>
    </w:rPr>
  </w:style>
  <w:style w:type="character" w:styleId="Emphasis">
    <w:name w:val="Emphasis"/>
    <w:uiPriority w:val="99"/>
    <w:qFormat/>
    <w:rsid w:val="00527B22"/>
    <w:rPr>
      <w:rFonts w:cs="Times New Roman"/>
      <w:i/>
      <w:iCs/>
    </w:rPr>
  </w:style>
  <w:style w:type="character" w:styleId="Strong">
    <w:name w:val="Strong"/>
    <w:uiPriority w:val="99"/>
    <w:qFormat/>
    <w:rsid w:val="00527B22"/>
    <w:rPr>
      <w:rFonts w:cs="Times New Roman"/>
      <w:b/>
      <w:bCs/>
    </w:rPr>
  </w:style>
  <w:style w:type="character" w:customStyle="1" w:styleId="UnresolvedMention1">
    <w:name w:val="Unresolved Mention1"/>
    <w:uiPriority w:val="99"/>
    <w:semiHidden/>
    <w:unhideWhenUsed/>
    <w:rsid w:val="00A23809"/>
    <w:rPr>
      <w:color w:val="605E5C"/>
      <w:shd w:val="clear" w:color="auto" w:fill="E1DFDD"/>
    </w:rPr>
  </w:style>
  <w:style w:type="paragraph" w:styleId="NormalWeb">
    <w:name w:val="Normal (Web)"/>
    <w:basedOn w:val="Normal"/>
    <w:uiPriority w:val="99"/>
    <w:semiHidden/>
    <w:unhideWhenUsed/>
    <w:rsid w:val="002C7D22"/>
    <w:pPr>
      <w:spacing w:before="100" w:beforeAutospacing="1" w:after="100" w:afterAutospacing="1"/>
    </w:pPr>
    <w:rPr>
      <w:rFonts w:ascii="Times New Roman" w:eastAsia="Times New Roman" w:hAnsi="Times New Roman" w:cs="Times New Roman"/>
      <w:color w:val="auto"/>
      <w:lang w:eastAsia="en-GB"/>
    </w:rPr>
  </w:style>
  <w:style w:type="paragraph" w:styleId="TOCHeading">
    <w:name w:val="TOC Heading"/>
    <w:basedOn w:val="Heading1"/>
    <w:next w:val="Normal"/>
    <w:uiPriority w:val="39"/>
    <w:unhideWhenUsed/>
    <w:qFormat/>
    <w:rsid w:val="007A28F0"/>
    <w:pPr>
      <w:keepNext/>
      <w:keepLines/>
      <w:spacing w:before="480" w:line="276" w:lineRule="auto"/>
      <w:outlineLvl w:val="9"/>
    </w:pPr>
    <w:rPr>
      <w:rFonts w:asciiTheme="majorHAnsi" w:eastAsiaTheme="majorEastAsia" w:hAnsiTheme="majorHAnsi" w:cstheme="majorBidi"/>
      <w:bCs/>
      <w:color w:val="2F5496" w:themeColor="accent1" w:themeShade="BF"/>
      <w:sz w:val="28"/>
      <w:szCs w:val="28"/>
      <w:lang w:val="en-US"/>
    </w:rPr>
  </w:style>
  <w:style w:type="paragraph" w:styleId="TOC1">
    <w:name w:val="toc 1"/>
    <w:basedOn w:val="Normal"/>
    <w:next w:val="Normal"/>
    <w:autoRedefine/>
    <w:uiPriority w:val="39"/>
    <w:unhideWhenUsed/>
    <w:rsid w:val="002357E5"/>
    <w:pPr>
      <w:tabs>
        <w:tab w:val="right" w:leader="dot" w:pos="10478"/>
      </w:tabs>
      <w:spacing w:before="120"/>
    </w:pPr>
    <w:rPr>
      <w:rFonts w:ascii="Comic Sans MS" w:hAnsi="Comic Sans MS" w:cstheme="minorHAnsi"/>
      <w:b/>
      <w:bCs/>
      <w:i/>
      <w:iCs/>
      <w:noProof/>
      <w:color w:val="000000" w:themeColor="text1"/>
      <w:lang w:eastAsia="en-GB"/>
    </w:rPr>
  </w:style>
  <w:style w:type="paragraph" w:styleId="TOC3">
    <w:name w:val="toc 3"/>
    <w:basedOn w:val="Normal"/>
    <w:next w:val="Normal"/>
    <w:autoRedefine/>
    <w:uiPriority w:val="39"/>
    <w:unhideWhenUsed/>
    <w:rsid w:val="007A28F0"/>
    <w:pPr>
      <w:ind w:left="480"/>
    </w:pPr>
    <w:rPr>
      <w:rFonts w:asciiTheme="minorHAnsi" w:hAnsiTheme="minorHAnsi" w:cstheme="minorHAnsi"/>
      <w:sz w:val="20"/>
      <w:szCs w:val="20"/>
    </w:rPr>
  </w:style>
  <w:style w:type="paragraph" w:styleId="TOC2">
    <w:name w:val="toc 2"/>
    <w:basedOn w:val="Normal"/>
    <w:next w:val="Normal"/>
    <w:autoRedefine/>
    <w:uiPriority w:val="39"/>
    <w:unhideWhenUsed/>
    <w:rsid w:val="007A28F0"/>
    <w:pPr>
      <w:spacing w:before="120"/>
      <w:ind w:left="240"/>
    </w:pPr>
    <w:rPr>
      <w:rFonts w:asciiTheme="minorHAnsi" w:hAnsiTheme="minorHAnsi" w:cstheme="minorHAnsi"/>
      <w:b/>
      <w:bCs/>
      <w:sz w:val="22"/>
      <w:szCs w:val="22"/>
    </w:rPr>
  </w:style>
  <w:style w:type="paragraph" w:styleId="TOC4">
    <w:name w:val="toc 4"/>
    <w:basedOn w:val="Normal"/>
    <w:next w:val="Normal"/>
    <w:autoRedefine/>
    <w:uiPriority w:val="39"/>
    <w:semiHidden/>
    <w:unhideWhenUsed/>
    <w:rsid w:val="007A28F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A28F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A28F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A28F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A28F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A28F0"/>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95485">
      <w:bodyDiv w:val="1"/>
      <w:marLeft w:val="0"/>
      <w:marRight w:val="0"/>
      <w:marTop w:val="0"/>
      <w:marBottom w:val="0"/>
      <w:divBdr>
        <w:top w:val="none" w:sz="0" w:space="0" w:color="auto"/>
        <w:left w:val="none" w:sz="0" w:space="0" w:color="auto"/>
        <w:bottom w:val="none" w:sz="0" w:space="0" w:color="auto"/>
        <w:right w:val="none" w:sz="0" w:space="0" w:color="auto"/>
      </w:divBdr>
      <w:divsChild>
        <w:div w:id="1537229384">
          <w:marLeft w:val="0"/>
          <w:marRight w:val="0"/>
          <w:marTop w:val="0"/>
          <w:marBottom w:val="0"/>
          <w:divBdr>
            <w:top w:val="none" w:sz="0" w:space="0" w:color="auto"/>
            <w:left w:val="none" w:sz="0" w:space="0" w:color="auto"/>
            <w:bottom w:val="none" w:sz="0" w:space="0" w:color="auto"/>
            <w:right w:val="none" w:sz="0" w:space="0" w:color="auto"/>
          </w:divBdr>
          <w:divsChild>
            <w:div w:id="1306279849">
              <w:marLeft w:val="0"/>
              <w:marRight w:val="0"/>
              <w:marTop w:val="0"/>
              <w:marBottom w:val="0"/>
              <w:divBdr>
                <w:top w:val="none" w:sz="0" w:space="0" w:color="auto"/>
                <w:left w:val="none" w:sz="0" w:space="0" w:color="auto"/>
                <w:bottom w:val="none" w:sz="0" w:space="0" w:color="auto"/>
                <w:right w:val="none" w:sz="0" w:space="0" w:color="auto"/>
              </w:divBdr>
              <w:divsChild>
                <w:div w:id="3277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cf191e-6fc2-4281-bd5b-f5e2523964f2">
      <Terms xmlns="http://schemas.microsoft.com/office/infopath/2007/PartnerControls"/>
    </lcf76f155ced4ddcb4097134ff3c332f>
    <TaxCatchAll xmlns="c4725214-e472-4f92-a572-34cdd8e58d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10BE1405E2A545992C078DD1A444AF" ma:contentTypeVersion="22" ma:contentTypeDescription="Create a new document." ma:contentTypeScope="" ma:versionID="d6edf60c20671a157fc4bd7550c4743f">
  <xsd:schema xmlns:xsd="http://www.w3.org/2001/XMLSchema" xmlns:xs="http://www.w3.org/2001/XMLSchema" xmlns:p="http://schemas.microsoft.com/office/2006/metadata/properties" xmlns:ns2="d1cf191e-6fc2-4281-bd5b-f5e2523964f2" xmlns:ns3="c4725214-e472-4f92-a572-34cdd8e58de9" targetNamespace="http://schemas.microsoft.com/office/2006/metadata/properties" ma:root="true" ma:fieldsID="05a5586d258e1a96634d65d012389d10" ns2:_="" ns3:_="">
    <xsd:import namespace="d1cf191e-6fc2-4281-bd5b-f5e2523964f2"/>
    <xsd:import namespace="c4725214-e472-4f92-a572-34cdd8e58d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f191e-6fc2-4281-bd5b-f5e252396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361235-48f8-4de7-8a1c-71bb8990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25214-e472-4f92-a572-34cdd8e58de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ba82a6b-067e-4acf-aabf-c0094a90698d}" ma:internalName="TaxCatchAll" ma:showField="CatchAllData" ma:web="c4725214-e472-4f92-a572-34cdd8e58d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7A9CB-5C35-4C24-9182-E70A8019B653}">
  <ds:schemaRefs>
    <ds:schemaRef ds:uri="http://schemas.microsoft.com/sharepoint/v3/contenttype/forms"/>
  </ds:schemaRefs>
</ds:datastoreItem>
</file>

<file path=customXml/itemProps2.xml><?xml version="1.0" encoding="utf-8"?>
<ds:datastoreItem xmlns:ds="http://schemas.openxmlformats.org/officeDocument/2006/customXml" ds:itemID="{65DE7E7D-F66F-4B8A-9CE6-F7E5A90BD928}">
  <ds:schemaRefs>
    <ds:schemaRef ds:uri="http://schemas.microsoft.com/office/2006/metadata/properties"/>
    <ds:schemaRef ds:uri="http://schemas.microsoft.com/office/infopath/2007/PartnerControls"/>
    <ds:schemaRef ds:uri="d1cf191e-6fc2-4281-bd5b-f5e2523964f2"/>
    <ds:schemaRef ds:uri="c4725214-e472-4f92-a572-34cdd8e58de9"/>
  </ds:schemaRefs>
</ds:datastoreItem>
</file>

<file path=customXml/itemProps3.xml><?xml version="1.0" encoding="utf-8"?>
<ds:datastoreItem xmlns:ds="http://schemas.openxmlformats.org/officeDocument/2006/customXml" ds:itemID="{73016DBD-26B0-411F-A1A0-FE817D983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f191e-6fc2-4281-bd5b-f5e2523964f2"/>
    <ds:schemaRef ds:uri="c4725214-e472-4f92-a572-34cdd8e58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6E9E8-2118-4845-AF3C-39D35D02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3328</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Capita Business Services</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Davison, Louise (Entrust)</dc:creator>
  <cp:keywords/>
  <cp:lastModifiedBy>Anna Hawkins</cp:lastModifiedBy>
  <cp:revision>2</cp:revision>
  <cp:lastPrinted>2019-11-11T15:34:00Z</cp:lastPrinted>
  <dcterms:created xsi:type="dcterms:W3CDTF">2024-11-11T10:09:00Z</dcterms:created>
  <dcterms:modified xsi:type="dcterms:W3CDTF">2024-11-11T10:09:00Z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0x010100A810BE1405E2A545992C078DD1A444AF</vt:lpwstr>
  </property>
  <property fmtid="{D5CDD505-2E9C-101B-9397-08002B2CF9AE}" pid="3" name="Order">
    <vt:r8>125800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