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B928" w14:textId="77777777" w:rsidR="00446B1D" w:rsidRDefault="00446B1D" w:rsidP="00446B1D">
      <w:pPr>
        <w:rPr>
          <w:rFonts w:ascii="Verdana" w:hAnsi="Verdana"/>
        </w:rPr>
      </w:pPr>
    </w:p>
    <w:p w14:paraId="4F4EFBB0" w14:textId="77777777" w:rsidR="00E74631" w:rsidRPr="00E74631" w:rsidRDefault="00E74631" w:rsidP="00E74631">
      <w:pPr>
        <w:jc w:val="center"/>
        <w:rPr>
          <w:rFonts w:ascii="Verdana" w:hAnsi="Verdana"/>
          <w:b/>
          <w:sz w:val="36"/>
          <w:szCs w:val="36"/>
        </w:rPr>
      </w:pPr>
      <w:r w:rsidRPr="00E74631">
        <w:rPr>
          <w:rFonts w:ascii="Verdana" w:hAnsi="Verdana"/>
          <w:b/>
          <w:sz w:val="36"/>
          <w:szCs w:val="36"/>
        </w:rPr>
        <w:t>Consultation on Proposed Reduction in Published Admission Number (PAN) for Springfields First School 45 to 30 for September 2026.</w:t>
      </w:r>
    </w:p>
    <w:p w14:paraId="241A65B5" w14:textId="77777777" w:rsidR="00E74631" w:rsidRPr="005B17ED" w:rsidRDefault="00E74631" w:rsidP="00E74631">
      <w:pPr>
        <w:jc w:val="both"/>
        <w:rPr>
          <w:rFonts w:ascii="Verdana" w:hAnsi="Verdana"/>
          <w:szCs w:val="24"/>
        </w:rPr>
      </w:pPr>
      <w:r w:rsidRPr="005B17ED">
        <w:rPr>
          <w:rFonts w:ascii="Verdana" w:hAnsi="Verdana"/>
          <w:szCs w:val="24"/>
        </w:rPr>
        <w:t>The Schools Admissions Code requires Staffordshire County Council to notify the appropriate bodies of its proposal to reduce the PAN at Springfields First School from 45 pupils to 30 pupils from September 2026.</w:t>
      </w:r>
    </w:p>
    <w:p w14:paraId="23BC9145" w14:textId="505B0A3C" w:rsidR="00E74631" w:rsidRPr="005B17ED" w:rsidRDefault="00E74631" w:rsidP="00E74631">
      <w:pPr>
        <w:jc w:val="both"/>
        <w:rPr>
          <w:rFonts w:ascii="Verdana" w:hAnsi="Verdana" w:cs="Arial"/>
          <w:szCs w:val="24"/>
          <w:lang w:val="en-US"/>
        </w:rPr>
      </w:pPr>
      <w:r w:rsidRPr="005B17ED">
        <w:rPr>
          <w:rFonts w:ascii="Verdana" w:hAnsi="Verdana" w:cs="Arial"/>
          <w:szCs w:val="24"/>
        </w:rPr>
        <w:t>This proposal has come about as a result</w:t>
      </w:r>
      <w:r w:rsidR="004633FB">
        <w:rPr>
          <w:rFonts w:ascii="Verdana" w:hAnsi="Verdana" w:cs="Arial"/>
          <w:szCs w:val="24"/>
        </w:rPr>
        <w:t xml:space="preserve"> of a request from the Governing Body due to</w:t>
      </w:r>
      <w:r w:rsidRPr="005B17ED">
        <w:rPr>
          <w:rFonts w:ascii="Verdana" w:hAnsi="Verdana" w:cs="Arial"/>
          <w:szCs w:val="24"/>
        </w:rPr>
        <w:t xml:space="preserve"> </w:t>
      </w:r>
      <w:r w:rsidRPr="005B17ED">
        <w:rPr>
          <w:rFonts w:ascii="Verdana" w:hAnsi="Verdana" w:cs="Arial"/>
          <w:szCs w:val="24"/>
          <w:lang w:val="en-US"/>
        </w:rPr>
        <w:t>falling numbers on roll and the impact that this has on the budget and financial capacity of the school to maintain the existing class and staff structure.</w:t>
      </w:r>
    </w:p>
    <w:p w14:paraId="141DC69B" w14:textId="77777777" w:rsidR="00E74631" w:rsidRPr="005B17ED" w:rsidRDefault="00E74631" w:rsidP="00E74631">
      <w:pPr>
        <w:jc w:val="both"/>
        <w:rPr>
          <w:rFonts w:ascii="Verdana" w:hAnsi="Verdana" w:cs="Arial"/>
          <w:szCs w:val="24"/>
          <w:lang w:val="en-US"/>
        </w:rPr>
      </w:pPr>
      <w:r w:rsidRPr="005B17ED">
        <w:rPr>
          <w:rFonts w:ascii="Verdana" w:hAnsi="Verdana" w:cs="Arial"/>
          <w:szCs w:val="24"/>
          <w:lang w:val="en-US"/>
        </w:rPr>
        <w:t>For September 2024 the school had a class of 18 for reception instead of 45.   The school tends to admit very few additional pupils from those who have attended its pre-school provision and are therefore expected to admit 24 pupils in reception September 2025. To continue with numbers as low as this is not a viable option as there is insufficient funding to maintain the required staffing levels for one and half forms of entry</w:t>
      </w:r>
      <w:r w:rsidR="002C5ACC">
        <w:rPr>
          <w:rFonts w:ascii="Verdana" w:hAnsi="Verdana" w:cs="Arial"/>
          <w:szCs w:val="24"/>
          <w:lang w:val="en-US"/>
        </w:rPr>
        <w:t xml:space="preserve"> for the PAN of 45</w:t>
      </w:r>
      <w:r w:rsidRPr="005B17ED">
        <w:rPr>
          <w:rFonts w:ascii="Verdana" w:hAnsi="Verdana" w:cs="Arial"/>
          <w:szCs w:val="24"/>
          <w:lang w:val="en-US"/>
        </w:rPr>
        <w:t xml:space="preserve">.   </w:t>
      </w:r>
    </w:p>
    <w:p w14:paraId="5558E72C" w14:textId="77777777" w:rsidR="00E74631" w:rsidRPr="005B17ED" w:rsidRDefault="00E74631" w:rsidP="00E74631">
      <w:pPr>
        <w:jc w:val="both"/>
        <w:rPr>
          <w:rFonts w:ascii="Verdana" w:hAnsi="Verdana" w:cs="Arial"/>
          <w:szCs w:val="24"/>
          <w:lang w:val="en-US"/>
        </w:rPr>
      </w:pPr>
      <w:r w:rsidRPr="005B17ED">
        <w:rPr>
          <w:rFonts w:ascii="Verdana" w:hAnsi="Verdana" w:cs="Arial"/>
          <w:szCs w:val="24"/>
          <w:lang w:val="en-US"/>
        </w:rPr>
        <w:t>The impact is significant to the school’s annual budget.</w:t>
      </w:r>
    </w:p>
    <w:p w14:paraId="4EA96C09" w14:textId="0753B060" w:rsidR="00E74631" w:rsidRPr="005B17ED" w:rsidRDefault="00E74631" w:rsidP="00E74631">
      <w:pPr>
        <w:jc w:val="both"/>
        <w:rPr>
          <w:rFonts w:ascii="Verdana" w:hAnsi="Verdana" w:cs="Arial"/>
          <w:szCs w:val="24"/>
          <w:lang w:val="en-US"/>
        </w:rPr>
      </w:pPr>
      <w:r w:rsidRPr="005B17ED">
        <w:rPr>
          <w:rFonts w:ascii="Verdana" w:hAnsi="Verdana" w:cs="Arial"/>
          <w:szCs w:val="24"/>
          <w:lang w:val="en-US"/>
        </w:rPr>
        <w:t xml:space="preserve">A reduction in PAN means that there can be one class per year group, increased space throughout school and consistent class sizes.  Without the reduction in PAN there would be continuously changing mixed year groups, some larger classes and a lack of consistency within school.  This </w:t>
      </w:r>
      <w:r w:rsidR="006B1853">
        <w:rPr>
          <w:rFonts w:ascii="Verdana" w:hAnsi="Verdana" w:cs="Arial"/>
          <w:szCs w:val="24"/>
          <w:lang w:val="en-US"/>
        </w:rPr>
        <w:t>c</w:t>
      </w:r>
      <w:r w:rsidRPr="005B17ED">
        <w:rPr>
          <w:rFonts w:ascii="Verdana" w:hAnsi="Verdana" w:cs="Arial"/>
          <w:szCs w:val="24"/>
          <w:lang w:val="en-US"/>
        </w:rPr>
        <w:t>ould impact on the education of our students and well-being of all stakeholders.</w:t>
      </w:r>
    </w:p>
    <w:p w14:paraId="54A26212" w14:textId="00683451" w:rsidR="00C01692" w:rsidRDefault="00E74631" w:rsidP="00E74631">
      <w:pPr>
        <w:jc w:val="both"/>
        <w:rPr>
          <w:rFonts w:ascii="Verdana" w:hAnsi="Verdana" w:cs="Arial"/>
          <w:szCs w:val="24"/>
        </w:rPr>
      </w:pPr>
      <w:r w:rsidRPr="005B17ED">
        <w:rPr>
          <w:rFonts w:ascii="Verdana" w:hAnsi="Verdana" w:cs="Arial"/>
          <w:szCs w:val="24"/>
        </w:rPr>
        <w:t>The local authority will continue to monitor the demographics within the local area and note that Springfields First School has the accommodation to support additional pupils should there be a demand for additional school places in the future</w:t>
      </w:r>
      <w:r w:rsidR="003566D0">
        <w:rPr>
          <w:rFonts w:ascii="Verdana" w:hAnsi="Verdana" w:cs="Arial"/>
          <w:szCs w:val="24"/>
        </w:rPr>
        <w:t>.</w:t>
      </w:r>
    </w:p>
    <w:p w14:paraId="74992D58" w14:textId="77777777" w:rsidR="00E74631" w:rsidRPr="005B17ED" w:rsidRDefault="00C01692" w:rsidP="00E74631">
      <w:pPr>
        <w:jc w:val="both"/>
        <w:rPr>
          <w:rFonts w:ascii="Verdana" w:hAnsi="Verdana" w:cs="Arial"/>
          <w:szCs w:val="24"/>
          <w:lang w:val="en-US"/>
        </w:rPr>
      </w:pPr>
      <w:r>
        <w:rPr>
          <w:rFonts w:ascii="Verdana" w:hAnsi="Verdana" w:cs="Arial"/>
          <w:szCs w:val="24"/>
        </w:rPr>
        <w:br w:type="page"/>
      </w:r>
    </w:p>
    <w:p w14:paraId="0A5CC3F2" w14:textId="77777777" w:rsidR="00C01692" w:rsidRDefault="00E74631" w:rsidP="00E74631">
      <w:pPr>
        <w:jc w:val="both"/>
        <w:rPr>
          <w:rFonts w:ascii="Verdana" w:hAnsi="Verdana"/>
          <w:szCs w:val="24"/>
        </w:rPr>
      </w:pPr>
      <w:r w:rsidRPr="005B17ED">
        <w:rPr>
          <w:rFonts w:ascii="Verdana" w:hAnsi="Verdana"/>
          <w:szCs w:val="24"/>
        </w:rPr>
        <w:t xml:space="preserve">You may find the following information useful when considering this proposal. </w:t>
      </w:r>
    </w:p>
    <w:p w14:paraId="23D5C63A" w14:textId="77777777" w:rsidR="00E74631" w:rsidRPr="005B17ED" w:rsidRDefault="00E74631" w:rsidP="00E74631">
      <w:pPr>
        <w:jc w:val="both"/>
        <w:rPr>
          <w:rFonts w:ascii="Verdana" w:hAnsi="Verdana"/>
          <w:b/>
          <w:szCs w:val="24"/>
        </w:rPr>
      </w:pPr>
      <w:r w:rsidRPr="005B17ED">
        <w:rPr>
          <w:rFonts w:ascii="Verdana" w:hAnsi="Verdana"/>
          <w:b/>
          <w:szCs w:val="24"/>
        </w:rPr>
        <w:t>Past Pupil Admission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810"/>
        <w:gridCol w:w="1522"/>
        <w:gridCol w:w="1848"/>
      </w:tblGrid>
      <w:tr w:rsidR="00E74631" w:rsidRPr="005B17ED" w14:paraId="65895EFD" w14:textId="77777777" w:rsidTr="00542864">
        <w:tc>
          <w:tcPr>
            <w:tcW w:w="2064" w:type="dxa"/>
            <w:shd w:val="clear" w:color="auto" w:fill="auto"/>
          </w:tcPr>
          <w:p w14:paraId="5B225218" w14:textId="77777777" w:rsidR="00E74631" w:rsidRPr="005B17ED" w:rsidRDefault="00E74631" w:rsidP="00542864">
            <w:pPr>
              <w:rPr>
                <w:rFonts w:ascii="Verdana" w:hAnsi="Verdana"/>
                <w:szCs w:val="24"/>
              </w:rPr>
            </w:pPr>
          </w:p>
        </w:tc>
        <w:tc>
          <w:tcPr>
            <w:tcW w:w="1810" w:type="dxa"/>
            <w:tcBorders>
              <w:bottom w:val="single" w:sz="4" w:space="0" w:color="auto"/>
            </w:tcBorders>
            <w:shd w:val="clear" w:color="auto" w:fill="auto"/>
          </w:tcPr>
          <w:p w14:paraId="4EB4574E" w14:textId="77777777" w:rsidR="00E74631" w:rsidRPr="005B17ED" w:rsidRDefault="00E74631" w:rsidP="00542864">
            <w:pPr>
              <w:jc w:val="center"/>
              <w:rPr>
                <w:rFonts w:ascii="Verdana" w:hAnsi="Verdana"/>
                <w:b/>
                <w:szCs w:val="24"/>
              </w:rPr>
            </w:pPr>
            <w:r w:rsidRPr="005B17ED">
              <w:rPr>
                <w:rFonts w:ascii="Verdana" w:hAnsi="Verdana"/>
                <w:b/>
                <w:szCs w:val="24"/>
              </w:rPr>
              <w:t>Admission number</w:t>
            </w:r>
          </w:p>
        </w:tc>
        <w:tc>
          <w:tcPr>
            <w:tcW w:w="1522" w:type="dxa"/>
            <w:tcBorders>
              <w:bottom w:val="single" w:sz="4" w:space="0" w:color="auto"/>
            </w:tcBorders>
            <w:shd w:val="clear" w:color="auto" w:fill="auto"/>
          </w:tcPr>
          <w:p w14:paraId="77863D73" w14:textId="77777777" w:rsidR="00E74631" w:rsidRPr="005B17ED" w:rsidRDefault="00E74631" w:rsidP="00542864">
            <w:pPr>
              <w:jc w:val="center"/>
              <w:rPr>
                <w:rFonts w:ascii="Verdana" w:hAnsi="Verdana"/>
                <w:b/>
                <w:szCs w:val="24"/>
              </w:rPr>
            </w:pPr>
            <w:r w:rsidRPr="005B17ED">
              <w:rPr>
                <w:rFonts w:ascii="Verdana" w:hAnsi="Verdana"/>
                <w:b/>
                <w:szCs w:val="24"/>
              </w:rPr>
              <w:t>Number allocated</w:t>
            </w:r>
          </w:p>
          <w:p w14:paraId="73F0571D" w14:textId="77777777" w:rsidR="00E74631" w:rsidRPr="005B17ED" w:rsidRDefault="00E74631" w:rsidP="00542864">
            <w:pPr>
              <w:jc w:val="center"/>
              <w:rPr>
                <w:rFonts w:ascii="Verdana" w:hAnsi="Verdana"/>
                <w:b/>
                <w:szCs w:val="24"/>
              </w:rPr>
            </w:pPr>
          </w:p>
        </w:tc>
        <w:tc>
          <w:tcPr>
            <w:tcW w:w="1646" w:type="dxa"/>
            <w:tcBorders>
              <w:bottom w:val="single" w:sz="4" w:space="0" w:color="auto"/>
            </w:tcBorders>
            <w:shd w:val="clear" w:color="auto" w:fill="auto"/>
          </w:tcPr>
          <w:p w14:paraId="664AFAEE" w14:textId="77777777" w:rsidR="00E74631" w:rsidRPr="005B17ED" w:rsidRDefault="00E74631" w:rsidP="00542864">
            <w:pPr>
              <w:jc w:val="center"/>
              <w:rPr>
                <w:rFonts w:ascii="Verdana" w:hAnsi="Verdana"/>
                <w:b/>
                <w:szCs w:val="24"/>
              </w:rPr>
            </w:pPr>
            <w:r w:rsidRPr="005B17ED">
              <w:rPr>
                <w:rFonts w:ascii="Verdana" w:hAnsi="Verdana"/>
                <w:b/>
                <w:szCs w:val="24"/>
              </w:rPr>
              <w:t>Number of applications</w:t>
            </w:r>
          </w:p>
        </w:tc>
      </w:tr>
      <w:tr w:rsidR="00E74631" w:rsidRPr="005B17ED" w14:paraId="3C8DB770" w14:textId="77777777" w:rsidTr="00542864">
        <w:tc>
          <w:tcPr>
            <w:tcW w:w="2064" w:type="dxa"/>
            <w:tcBorders>
              <w:right w:val="single" w:sz="4" w:space="0" w:color="auto"/>
            </w:tcBorders>
            <w:shd w:val="clear" w:color="auto" w:fill="auto"/>
          </w:tcPr>
          <w:p w14:paraId="620E0AA4" w14:textId="77777777" w:rsidR="00E74631" w:rsidRPr="005B17ED" w:rsidRDefault="00E74631" w:rsidP="00542864">
            <w:pPr>
              <w:spacing w:before="60" w:after="60"/>
              <w:ind w:left="720" w:hanging="540"/>
              <w:rPr>
                <w:rFonts w:ascii="Verdana" w:hAnsi="Verdana"/>
                <w:b/>
                <w:szCs w:val="24"/>
              </w:rPr>
            </w:pPr>
            <w:r w:rsidRPr="005B17ED">
              <w:rPr>
                <w:rFonts w:ascii="Verdana" w:hAnsi="Verdana"/>
                <w:b/>
                <w:szCs w:val="24"/>
              </w:rPr>
              <w:t>Sept 2021</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FBB23A6"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45</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9536AA0"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25</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702E555D"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45</w:t>
            </w:r>
          </w:p>
        </w:tc>
      </w:tr>
      <w:tr w:rsidR="00E74631" w:rsidRPr="005B17ED" w14:paraId="7820CADE" w14:textId="77777777" w:rsidTr="00542864">
        <w:tc>
          <w:tcPr>
            <w:tcW w:w="2064" w:type="dxa"/>
            <w:tcBorders>
              <w:right w:val="single" w:sz="4" w:space="0" w:color="auto"/>
            </w:tcBorders>
            <w:shd w:val="clear" w:color="auto" w:fill="auto"/>
          </w:tcPr>
          <w:p w14:paraId="23C317D6" w14:textId="77777777" w:rsidR="00E74631" w:rsidRPr="005B17ED" w:rsidRDefault="00E74631" w:rsidP="00542864">
            <w:pPr>
              <w:spacing w:before="60" w:after="60"/>
              <w:ind w:left="720" w:hanging="540"/>
              <w:rPr>
                <w:rFonts w:ascii="Verdana" w:hAnsi="Verdana"/>
                <w:b/>
                <w:szCs w:val="24"/>
              </w:rPr>
            </w:pPr>
            <w:r w:rsidRPr="005B17ED">
              <w:rPr>
                <w:rFonts w:ascii="Verdana" w:hAnsi="Verdana"/>
                <w:b/>
                <w:szCs w:val="24"/>
              </w:rPr>
              <w:t>Sept 2022</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E761F8C"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45</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4A4F72D"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26</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27AB77D4"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49</w:t>
            </w:r>
          </w:p>
        </w:tc>
      </w:tr>
      <w:tr w:rsidR="00E74631" w:rsidRPr="005B17ED" w14:paraId="5850D3DE" w14:textId="77777777" w:rsidTr="00542864">
        <w:tc>
          <w:tcPr>
            <w:tcW w:w="2064" w:type="dxa"/>
            <w:tcBorders>
              <w:right w:val="single" w:sz="4" w:space="0" w:color="auto"/>
            </w:tcBorders>
            <w:shd w:val="clear" w:color="auto" w:fill="auto"/>
          </w:tcPr>
          <w:p w14:paraId="1D139219" w14:textId="77777777" w:rsidR="00E74631" w:rsidRPr="005B17ED" w:rsidRDefault="00E74631" w:rsidP="00542864">
            <w:pPr>
              <w:spacing w:before="60" w:after="60"/>
              <w:ind w:left="720" w:hanging="540"/>
              <w:rPr>
                <w:rFonts w:ascii="Verdana" w:hAnsi="Verdana"/>
                <w:b/>
                <w:szCs w:val="24"/>
              </w:rPr>
            </w:pPr>
            <w:r w:rsidRPr="005B17ED">
              <w:rPr>
                <w:rFonts w:ascii="Verdana" w:hAnsi="Verdana"/>
                <w:b/>
                <w:szCs w:val="24"/>
              </w:rPr>
              <w:t>Sept 2023</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2D88ED8"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45</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8ECAC11"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38</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A91D979"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65</w:t>
            </w:r>
          </w:p>
        </w:tc>
      </w:tr>
      <w:tr w:rsidR="00E74631" w:rsidRPr="005B17ED" w14:paraId="488BC907" w14:textId="77777777" w:rsidTr="00542864">
        <w:tc>
          <w:tcPr>
            <w:tcW w:w="2064" w:type="dxa"/>
            <w:tcBorders>
              <w:right w:val="single" w:sz="4" w:space="0" w:color="auto"/>
            </w:tcBorders>
            <w:shd w:val="clear" w:color="auto" w:fill="auto"/>
          </w:tcPr>
          <w:p w14:paraId="2FDCCE7B" w14:textId="77777777" w:rsidR="00E74631" w:rsidRPr="005B17ED" w:rsidRDefault="00E74631" w:rsidP="00542864">
            <w:pPr>
              <w:spacing w:before="60" w:after="60"/>
              <w:ind w:left="720" w:hanging="540"/>
              <w:rPr>
                <w:rFonts w:ascii="Verdana" w:hAnsi="Verdana"/>
                <w:b/>
                <w:szCs w:val="24"/>
              </w:rPr>
            </w:pPr>
            <w:r w:rsidRPr="005B17ED">
              <w:rPr>
                <w:rFonts w:ascii="Verdana" w:hAnsi="Verdana"/>
                <w:b/>
                <w:szCs w:val="24"/>
              </w:rPr>
              <w:t>Sept 2024</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4EA0E90"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45</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23D87E5"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18</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6D93575F" w14:textId="77777777" w:rsidR="00E74631" w:rsidRPr="005B17ED" w:rsidRDefault="00E74631" w:rsidP="00542864">
            <w:pPr>
              <w:spacing w:before="60" w:after="60"/>
              <w:jc w:val="center"/>
              <w:rPr>
                <w:rFonts w:ascii="Verdana" w:hAnsi="Verdana"/>
                <w:szCs w:val="24"/>
              </w:rPr>
            </w:pPr>
            <w:r w:rsidRPr="005B17ED">
              <w:rPr>
                <w:rFonts w:ascii="Verdana" w:hAnsi="Verdana"/>
                <w:szCs w:val="24"/>
              </w:rPr>
              <w:t>36</w:t>
            </w:r>
          </w:p>
        </w:tc>
      </w:tr>
    </w:tbl>
    <w:p w14:paraId="35ABF293" w14:textId="77777777" w:rsidR="00E74631" w:rsidRPr="005B17ED" w:rsidRDefault="00E74631" w:rsidP="00E74631">
      <w:pPr>
        <w:rPr>
          <w:rFonts w:ascii="Verdana" w:hAnsi="Verdana"/>
          <w:szCs w:val="24"/>
        </w:rPr>
      </w:pPr>
    </w:p>
    <w:p w14:paraId="2085D3DC" w14:textId="77777777" w:rsidR="00E74631" w:rsidRPr="005B17ED" w:rsidRDefault="00E74631" w:rsidP="00E74631">
      <w:pPr>
        <w:rPr>
          <w:rFonts w:ascii="Verdana" w:hAnsi="Verdana"/>
          <w:b/>
          <w:szCs w:val="24"/>
        </w:rPr>
      </w:pPr>
      <w:r w:rsidRPr="005B17ED">
        <w:rPr>
          <w:rFonts w:ascii="Verdana" w:hAnsi="Verdana"/>
          <w:b/>
          <w:szCs w:val="24"/>
        </w:rPr>
        <w:t xml:space="preserve">Number on Roll as at January </w:t>
      </w:r>
      <w:r>
        <w:rPr>
          <w:rFonts w:ascii="Verdana" w:hAnsi="Verdana"/>
          <w:b/>
          <w:szCs w:val="24"/>
        </w:rPr>
        <w:t>census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05"/>
        <w:gridCol w:w="957"/>
        <w:gridCol w:w="957"/>
        <w:gridCol w:w="958"/>
        <w:gridCol w:w="957"/>
        <w:gridCol w:w="1187"/>
      </w:tblGrid>
      <w:tr w:rsidR="00E74631" w:rsidRPr="005B17ED" w14:paraId="61F5212A" w14:textId="77777777" w:rsidTr="00542864">
        <w:tc>
          <w:tcPr>
            <w:tcW w:w="1607" w:type="dxa"/>
            <w:shd w:val="clear" w:color="auto" w:fill="auto"/>
          </w:tcPr>
          <w:p w14:paraId="491D6C53" w14:textId="77777777" w:rsidR="00E74631" w:rsidRPr="005B17ED" w:rsidRDefault="00E74631" w:rsidP="00542864">
            <w:pPr>
              <w:rPr>
                <w:rFonts w:ascii="Verdana" w:hAnsi="Verdana"/>
                <w:b/>
                <w:szCs w:val="24"/>
              </w:rPr>
            </w:pPr>
          </w:p>
        </w:tc>
        <w:tc>
          <w:tcPr>
            <w:tcW w:w="705" w:type="dxa"/>
            <w:shd w:val="clear" w:color="auto" w:fill="auto"/>
          </w:tcPr>
          <w:p w14:paraId="08D177FC" w14:textId="77777777" w:rsidR="00E74631" w:rsidRPr="005B17ED" w:rsidRDefault="00E74631" w:rsidP="00542864">
            <w:pPr>
              <w:rPr>
                <w:rFonts w:ascii="Verdana" w:hAnsi="Verdana"/>
                <w:b/>
                <w:szCs w:val="24"/>
              </w:rPr>
            </w:pPr>
            <w:r w:rsidRPr="005B17ED">
              <w:rPr>
                <w:rFonts w:ascii="Verdana" w:hAnsi="Verdana"/>
                <w:b/>
                <w:szCs w:val="24"/>
              </w:rPr>
              <w:t>Rec</w:t>
            </w:r>
          </w:p>
        </w:tc>
        <w:tc>
          <w:tcPr>
            <w:tcW w:w="957" w:type="dxa"/>
            <w:shd w:val="clear" w:color="auto" w:fill="auto"/>
          </w:tcPr>
          <w:p w14:paraId="66F4AB21" w14:textId="77777777" w:rsidR="00E74631" w:rsidRPr="005B17ED" w:rsidRDefault="00E74631" w:rsidP="00542864">
            <w:pPr>
              <w:rPr>
                <w:rFonts w:ascii="Verdana" w:hAnsi="Verdana"/>
                <w:b/>
                <w:szCs w:val="24"/>
              </w:rPr>
            </w:pPr>
            <w:r>
              <w:rPr>
                <w:rFonts w:ascii="Verdana" w:hAnsi="Verdana"/>
                <w:b/>
                <w:szCs w:val="24"/>
              </w:rPr>
              <w:t>Y</w:t>
            </w:r>
            <w:r w:rsidRPr="005B17ED">
              <w:rPr>
                <w:rFonts w:ascii="Verdana" w:hAnsi="Verdana"/>
                <w:b/>
                <w:szCs w:val="24"/>
              </w:rPr>
              <w:t>1</w:t>
            </w:r>
          </w:p>
        </w:tc>
        <w:tc>
          <w:tcPr>
            <w:tcW w:w="957" w:type="dxa"/>
            <w:shd w:val="clear" w:color="auto" w:fill="auto"/>
          </w:tcPr>
          <w:p w14:paraId="5355EDC0" w14:textId="77777777" w:rsidR="00E74631" w:rsidRPr="005B17ED" w:rsidRDefault="00E74631" w:rsidP="00542864">
            <w:pPr>
              <w:rPr>
                <w:rFonts w:ascii="Verdana" w:hAnsi="Verdana"/>
                <w:b/>
                <w:szCs w:val="24"/>
              </w:rPr>
            </w:pPr>
            <w:r w:rsidRPr="005B17ED">
              <w:rPr>
                <w:rFonts w:ascii="Verdana" w:hAnsi="Verdana"/>
                <w:b/>
                <w:szCs w:val="24"/>
              </w:rPr>
              <w:t>Y2</w:t>
            </w:r>
          </w:p>
        </w:tc>
        <w:tc>
          <w:tcPr>
            <w:tcW w:w="958" w:type="dxa"/>
            <w:shd w:val="clear" w:color="auto" w:fill="auto"/>
          </w:tcPr>
          <w:p w14:paraId="228EB3A5" w14:textId="77777777" w:rsidR="00E74631" w:rsidRPr="005B17ED" w:rsidRDefault="00E74631" w:rsidP="00542864">
            <w:pPr>
              <w:rPr>
                <w:rFonts w:ascii="Verdana" w:hAnsi="Verdana"/>
                <w:b/>
                <w:szCs w:val="24"/>
              </w:rPr>
            </w:pPr>
            <w:r w:rsidRPr="005B17ED">
              <w:rPr>
                <w:rFonts w:ascii="Verdana" w:hAnsi="Verdana"/>
                <w:b/>
                <w:szCs w:val="24"/>
              </w:rPr>
              <w:t>Y3</w:t>
            </w:r>
          </w:p>
        </w:tc>
        <w:tc>
          <w:tcPr>
            <w:tcW w:w="957" w:type="dxa"/>
            <w:shd w:val="clear" w:color="auto" w:fill="auto"/>
          </w:tcPr>
          <w:p w14:paraId="578E9310" w14:textId="77777777" w:rsidR="00E74631" w:rsidRPr="005B17ED" w:rsidRDefault="00E74631" w:rsidP="00542864">
            <w:pPr>
              <w:rPr>
                <w:rFonts w:ascii="Verdana" w:hAnsi="Verdana"/>
                <w:b/>
                <w:szCs w:val="24"/>
              </w:rPr>
            </w:pPr>
            <w:r w:rsidRPr="005B17ED">
              <w:rPr>
                <w:rFonts w:ascii="Verdana" w:hAnsi="Verdana"/>
                <w:b/>
                <w:szCs w:val="24"/>
              </w:rPr>
              <w:t xml:space="preserve">Y4 </w:t>
            </w:r>
          </w:p>
        </w:tc>
        <w:tc>
          <w:tcPr>
            <w:tcW w:w="1187" w:type="dxa"/>
            <w:shd w:val="clear" w:color="auto" w:fill="auto"/>
          </w:tcPr>
          <w:p w14:paraId="13ACA9A7" w14:textId="77777777" w:rsidR="00E74631" w:rsidRPr="005B17ED" w:rsidRDefault="00E74631" w:rsidP="00542864">
            <w:pPr>
              <w:rPr>
                <w:rFonts w:ascii="Verdana" w:hAnsi="Verdana"/>
                <w:b/>
                <w:szCs w:val="24"/>
              </w:rPr>
            </w:pPr>
            <w:r w:rsidRPr="005B17ED">
              <w:rPr>
                <w:rFonts w:ascii="Verdana" w:hAnsi="Verdana"/>
                <w:b/>
                <w:szCs w:val="24"/>
              </w:rPr>
              <w:t>TOTAL</w:t>
            </w:r>
          </w:p>
        </w:tc>
      </w:tr>
      <w:tr w:rsidR="00E74631" w:rsidRPr="005B17ED" w14:paraId="24391882" w14:textId="77777777" w:rsidTr="00542864">
        <w:tc>
          <w:tcPr>
            <w:tcW w:w="1607" w:type="dxa"/>
            <w:shd w:val="clear" w:color="auto" w:fill="auto"/>
          </w:tcPr>
          <w:p w14:paraId="14063CA0" w14:textId="77777777" w:rsidR="00E74631" w:rsidRPr="005B17ED" w:rsidRDefault="00E74631" w:rsidP="00542864">
            <w:pPr>
              <w:rPr>
                <w:rFonts w:ascii="Verdana" w:hAnsi="Verdana"/>
                <w:b/>
                <w:szCs w:val="24"/>
              </w:rPr>
            </w:pPr>
            <w:r w:rsidRPr="005B17ED">
              <w:rPr>
                <w:rFonts w:ascii="Verdana" w:hAnsi="Verdana"/>
                <w:b/>
                <w:szCs w:val="24"/>
              </w:rPr>
              <w:t>Jan 2021</w:t>
            </w:r>
          </w:p>
        </w:tc>
        <w:tc>
          <w:tcPr>
            <w:tcW w:w="705" w:type="dxa"/>
            <w:shd w:val="clear" w:color="auto" w:fill="auto"/>
          </w:tcPr>
          <w:p w14:paraId="4E507CF9" w14:textId="776DEF54" w:rsidR="00E74631" w:rsidRPr="005B17ED" w:rsidRDefault="00990295" w:rsidP="00542864">
            <w:pPr>
              <w:jc w:val="center"/>
              <w:rPr>
                <w:rFonts w:ascii="Verdana" w:hAnsi="Verdana"/>
                <w:szCs w:val="24"/>
              </w:rPr>
            </w:pPr>
            <w:r>
              <w:rPr>
                <w:rFonts w:ascii="Verdana" w:hAnsi="Verdana"/>
                <w:szCs w:val="24"/>
              </w:rPr>
              <w:t>52</w:t>
            </w:r>
          </w:p>
        </w:tc>
        <w:tc>
          <w:tcPr>
            <w:tcW w:w="957" w:type="dxa"/>
            <w:shd w:val="clear" w:color="auto" w:fill="auto"/>
          </w:tcPr>
          <w:p w14:paraId="00D734CD" w14:textId="00504006" w:rsidR="00E74631" w:rsidRPr="005B17ED" w:rsidRDefault="00990295" w:rsidP="00542864">
            <w:pPr>
              <w:jc w:val="center"/>
              <w:rPr>
                <w:rFonts w:ascii="Verdana" w:hAnsi="Verdana"/>
                <w:szCs w:val="24"/>
              </w:rPr>
            </w:pPr>
            <w:r>
              <w:rPr>
                <w:rFonts w:ascii="Verdana" w:hAnsi="Verdana"/>
                <w:szCs w:val="24"/>
              </w:rPr>
              <w:t>19</w:t>
            </w:r>
          </w:p>
        </w:tc>
        <w:tc>
          <w:tcPr>
            <w:tcW w:w="957" w:type="dxa"/>
            <w:shd w:val="clear" w:color="auto" w:fill="auto"/>
          </w:tcPr>
          <w:p w14:paraId="5B1155DE" w14:textId="3353A518" w:rsidR="00E74631" w:rsidRPr="005B17ED" w:rsidRDefault="00990295" w:rsidP="00542864">
            <w:pPr>
              <w:jc w:val="center"/>
              <w:rPr>
                <w:rFonts w:ascii="Verdana" w:hAnsi="Verdana"/>
                <w:szCs w:val="24"/>
              </w:rPr>
            </w:pPr>
            <w:r>
              <w:rPr>
                <w:rFonts w:ascii="Verdana" w:hAnsi="Verdana"/>
                <w:szCs w:val="24"/>
              </w:rPr>
              <w:t>39</w:t>
            </w:r>
          </w:p>
        </w:tc>
        <w:tc>
          <w:tcPr>
            <w:tcW w:w="958" w:type="dxa"/>
            <w:shd w:val="clear" w:color="auto" w:fill="auto"/>
          </w:tcPr>
          <w:p w14:paraId="431804BC" w14:textId="051009F8" w:rsidR="00E74631" w:rsidRPr="005B17ED" w:rsidRDefault="00990295" w:rsidP="00542864">
            <w:pPr>
              <w:jc w:val="center"/>
              <w:rPr>
                <w:rFonts w:ascii="Verdana" w:hAnsi="Verdana"/>
                <w:szCs w:val="24"/>
              </w:rPr>
            </w:pPr>
            <w:r>
              <w:rPr>
                <w:rFonts w:ascii="Verdana" w:hAnsi="Verdana"/>
                <w:szCs w:val="24"/>
              </w:rPr>
              <w:t>37</w:t>
            </w:r>
          </w:p>
        </w:tc>
        <w:tc>
          <w:tcPr>
            <w:tcW w:w="957" w:type="dxa"/>
            <w:shd w:val="clear" w:color="auto" w:fill="auto"/>
          </w:tcPr>
          <w:p w14:paraId="0B7A727F" w14:textId="683084E5" w:rsidR="00E74631" w:rsidRPr="005B17ED" w:rsidRDefault="00990295" w:rsidP="00542864">
            <w:pPr>
              <w:jc w:val="center"/>
              <w:rPr>
                <w:rFonts w:ascii="Verdana" w:hAnsi="Verdana"/>
                <w:szCs w:val="24"/>
              </w:rPr>
            </w:pPr>
            <w:r>
              <w:rPr>
                <w:rFonts w:ascii="Verdana" w:hAnsi="Verdana"/>
                <w:szCs w:val="24"/>
              </w:rPr>
              <w:t>39</w:t>
            </w:r>
          </w:p>
        </w:tc>
        <w:tc>
          <w:tcPr>
            <w:tcW w:w="1187" w:type="dxa"/>
            <w:shd w:val="clear" w:color="auto" w:fill="auto"/>
          </w:tcPr>
          <w:p w14:paraId="73872F93" w14:textId="4C66F3E4" w:rsidR="00E74631" w:rsidRPr="005B17ED" w:rsidRDefault="00990295" w:rsidP="00542864">
            <w:pPr>
              <w:jc w:val="center"/>
              <w:rPr>
                <w:rFonts w:ascii="Verdana" w:hAnsi="Verdana"/>
                <w:b/>
                <w:szCs w:val="24"/>
              </w:rPr>
            </w:pPr>
            <w:r>
              <w:rPr>
                <w:rFonts w:ascii="Verdana" w:hAnsi="Verdana"/>
                <w:b/>
                <w:szCs w:val="24"/>
              </w:rPr>
              <w:t>186</w:t>
            </w:r>
          </w:p>
        </w:tc>
      </w:tr>
      <w:tr w:rsidR="00E74631" w:rsidRPr="005B17ED" w14:paraId="0A30D27E" w14:textId="77777777" w:rsidTr="00542864">
        <w:tc>
          <w:tcPr>
            <w:tcW w:w="1607" w:type="dxa"/>
            <w:shd w:val="clear" w:color="auto" w:fill="auto"/>
          </w:tcPr>
          <w:p w14:paraId="3D6E01AD" w14:textId="77777777" w:rsidR="00E74631" w:rsidRPr="005B17ED" w:rsidRDefault="00E74631" w:rsidP="00542864">
            <w:pPr>
              <w:rPr>
                <w:rFonts w:ascii="Verdana" w:hAnsi="Verdana"/>
                <w:b/>
                <w:szCs w:val="24"/>
              </w:rPr>
            </w:pPr>
            <w:r w:rsidRPr="005B17ED">
              <w:rPr>
                <w:rFonts w:ascii="Verdana" w:hAnsi="Verdana"/>
                <w:b/>
                <w:szCs w:val="24"/>
              </w:rPr>
              <w:t>Jan 2022</w:t>
            </w:r>
          </w:p>
        </w:tc>
        <w:tc>
          <w:tcPr>
            <w:tcW w:w="705" w:type="dxa"/>
            <w:shd w:val="clear" w:color="auto" w:fill="auto"/>
          </w:tcPr>
          <w:p w14:paraId="40432A81" w14:textId="4181AB9F" w:rsidR="00E74631" w:rsidRPr="005B17ED" w:rsidRDefault="00990295" w:rsidP="00542864">
            <w:pPr>
              <w:jc w:val="center"/>
              <w:rPr>
                <w:rFonts w:ascii="Verdana" w:hAnsi="Verdana"/>
                <w:szCs w:val="24"/>
              </w:rPr>
            </w:pPr>
            <w:r>
              <w:rPr>
                <w:rFonts w:ascii="Verdana" w:hAnsi="Verdana"/>
                <w:szCs w:val="24"/>
              </w:rPr>
              <w:t>28</w:t>
            </w:r>
          </w:p>
        </w:tc>
        <w:tc>
          <w:tcPr>
            <w:tcW w:w="957" w:type="dxa"/>
            <w:shd w:val="clear" w:color="auto" w:fill="auto"/>
          </w:tcPr>
          <w:p w14:paraId="6BC27CD7" w14:textId="266CD60D" w:rsidR="00E74631" w:rsidRPr="005B17ED" w:rsidRDefault="00990295" w:rsidP="00542864">
            <w:pPr>
              <w:jc w:val="center"/>
              <w:rPr>
                <w:rFonts w:ascii="Verdana" w:hAnsi="Verdana"/>
                <w:szCs w:val="24"/>
              </w:rPr>
            </w:pPr>
            <w:r>
              <w:rPr>
                <w:rFonts w:ascii="Verdana" w:hAnsi="Verdana"/>
                <w:szCs w:val="24"/>
              </w:rPr>
              <w:t>53</w:t>
            </w:r>
          </w:p>
        </w:tc>
        <w:tc>
          <w:tcPr>
            <w:tcW w:w="957" w:type="dxa"/>
            <w:shd w:val="clear" w:color="auto" w:fill="auto"/>
          </w:tcPr>
          <w:p w14:paraId="1F3C261D" w14:textId="51030A92" w:rsidR="00E74631" w:rsidRPr="005B17ED" w:rsidRDefault="00990295" w:rsidP="00542864">
            <w:pPr>
              <w:jc w:val="center"/>
              <w:rPr>
                <w:rFonts w:ascii="Verdana" w:hAnsi="Verdana"/>
                <w:szCs w:val="24"/>
              </w:rPr>
            </w:pPr>
            <w:r>
              <w:rPr>
                <w:rFonts w:ascii="Verdana" w:hAnsi="Verdana"/>
                <w:szCs w:val="24"/>
              </w:rPr>
              <w:t>21</w:t>
            </w:r>
          </w:p>
        </w:tc>
        <w:tc>
          <w:tcPr>
            <w:tcW w:w="958" w:type="dxa"/>
            <w:shd w:val="clear" w:color="auto" w:fill="auto"/>
          </w:tcPr>
          <w:p w14:paraId="618EF07D" w14:textId="6EF62C5B" w:rsidR="00E74631" w:rsidRPr="005B17ED" w:rsidRDefault="00990295" w:rsidP="00542864">
            <w:pPr>
              <w:jc w:val="center"/>
              <w:rPr>
                <w:rFonts w:ascii="Verdana" w:hAnsi="Verdana"/>
                <w:szCs w:val="24"/>
              </w:rPr>
            </w:pPr>
            <w:r>
              <w:rPr>
                <w:rFonts w:ascii="Verdana" w:hAnsi="Verdana"/>
                <w:szCs w:val="24"/>
              </w:rPr>
              <w:t>41</w:t>
            </w:r>
          </w:p>
        </w:tc>
        <w:tc>
          <w:tcPr>
            <w:tcW w:w="957" w:type="dxa"/>
            <w:shd w:val="clear" w:color="auto" w:fill="auto"/>
          </w:tcPr>
          <w:p w14:paraId="43ACCFF7" w14:textId="16ACC244" w:rsidR="00E74631" w:rsidRPr="005B17ED" w:rsidRDefault="00990295" w:rsidP="00542864">
            <w:pPr>
              <w:jc w:val="center"/>
              <w:rPr>
                <w:rFonts w:ascii="Verdana" w:hAnsi="Verdana"/>
                <w:szCs w:val="24"/>
              </w:rPr>
            </w:pPr>
            <w:r>
              <w:rPr>
                <w:rFonts w:ascii="Verdana" w:hAnsi="Verdana"/>
                <w:szCs w:val="24"/>
              </w:rPr>
              <w:t>37</w:t>
            </w:r>
          </w:p>
        </w:tc>
        <w:tc>
          <w:tcPr>
            <w:tcW w:w="1187" w:type="dxa"/>
            <w:shd w:val="clear" w:color="auto" w:fill="auto"/>
          </w:tcPr>
          <w:p w14:paraId="57B3076D" w14:textId="0328B893" w:rsidR="00E74631" w:rsidRPr="005B17ED" w:rsidRDefault="00990295" w:rsidP="00542864">
            <w:pPr>
              <w:jc w:val="center"/>
              <w:rPr>
                <w:rFonts w:ascii="Verdana" w:hAnsi="Verdana"/>
                <w:b/>
                <w:szCs w:val="24"/>
              </w:rPr>
            </w:pPr>
            <w:r>
              <w:rPr>
                <w:rFonts w:ascii="Verdana" w:hAnsi="Verdana"/>
                <w:b/>
                <w:szCs w:val="24"/>
              </w:rPr>
              <w:t>180</w:t>
            </w:r>
          </w:p>
        </w:tc>
      </w:tr>
      <w:tr w:rsidR="00E74631" w:rsidRPr="005B17ED" w14:paraId="616AA9F7" w14:textId="77777777" w:rsidTr="00542864">
        <w:tc>
          <w:tcPr>
            <w:tcW w:w="1607" w:type="dxa"/>
            <w:shd w:val="clear" w:color="auto" w:fill="auto"/>
          </w:tcPr>
          <w:p w14:paraId="0E07E2D9" w14:textId="77777777" w:rsidR="00E74631" w:rsidRPr="005B17ED" w:rsidRDefault="00E74631" w:rsidP="00542864">
            <w:pPr>
              <w:rPr>
                <w:rFonts w:ascii="Verdana" w:hAnsi="Verdana"/>
                <w:b/>
                <w:szCs w:val="24"/>
              </w:rPr>
            </w:pPr>
            <w:r w:rsidRPr="005B17ED">
              <w:rPr>
                <w:rFonts w:ascii="Verdana" w:hAnsi="Verdana"/>
                <w:b/>
                <w:szCs w:val="24"/>
              </w:rPr>
              <w:t>Jan 2023</w:t>
            </w:r>
          </w:p>
        </w:tc>
        <w:tc>
          <w:tcPr>
            <w:tcW w:w="705" w:type="dxa"/>
            <w:shd w:val="clear" w:color="auto" w:fill="auto"/>
          </w:tcPr>
          <w:p w14:paraId="5F9665B6" w14:textId="77777777" w:rsidR="00E74631" w:rsidRPr="005B17ED" w:rsidRDefault="00E74631" w:rsidP="00542864">
            <w:pPr>
              <w:jc w:val="center"/>
              <w:rPr>
                <w:rFonts w:ascii="Verdana" w:hAnsi="Verdana"/>
                <w:szCs w:val="24"/>
              </w:rPr>
            </w:pPr>
            <w:r>
              <w:rPr>
                <w:rFonts w:ascii="Verdana" w:hAnsi="Verdana"/>
                <w:szCs w:val="24"/>
              </w:rPr>
              <w:t>25</w:t>
            </w:r>
          </w:p>
        </w:tc>
        <w:tc>
          <w:tcPr>
            <w:tcW w:w="957" w:type="dxa"/>
            <w:shd w:val="clear" w:color="auto" w:fill="auto"/>
          </w:tcPr>
          <w:p w14:paraId="27C8F0E1" w14:textId="77777777" w:rsidR="00E74631" w:rsidRPr="005B17ED" w:rsidRDefault="00E74631" w:rsidP="00542864">
            <w:pPr>
              <w:jc w:val="center"/>
              <w:rPr>
                <w:rFonts w:ascii="Verdana" w:hAnsi="Verdana"/>
                <w:szCs w:val="24"/>
              </w:rPr>
            </w:pPr>
            <w:r>
              <w:rPr>
                <w:rFonts w:ascii="Verdana" w:hAnsi="Verdana"/>
                <w:szCs w:val="24"/>
              </w:rPr>
              <w:t>27</w:t>
            </w:r>
          </w:p>
        </w:tc>
        <w:tc>
          <w:tcPr>
            <w:tcW w:w="957" w:type="dxa"/>
            <w:shd w:val="clear" w:color="auto" w:fill="auto"/>
          </w:tcPr>
          <w:p w14:paraId="62CDA195" w14:textId="77777777" w:rsidR="00E74631" w:rsidRPr="005B17ED" w:rsidRDefault="00E74631" w:rsidP="00542864">
            <w:pPr>
              <w:jc w:val="center"/>
              <w:rPr>
                <w:rFonts w:ascii="Verdana" w:hAnsi="Verdana"/>
                <w:szCs w:val="24"/>
              </w:rPr>
            </w:pPr>
            <w:r>
              <w:rPr>
                <w:rFonts w:ascii="Verdana" w:hAnsi="Verdana"/>
                <w:szCs w:val="24"/>
              </w:rPr>
              <w:t>52</w:t>
            </w:r>
          </w:p>
        </w:tc>
        <w:tc>
          <w:tcPr>
            <w:tcW w:w="958" w:type="dxa"/>
            <w:shd w:val="clear" w:color="auto" w:fill="auto"/>
          </w:tcPr>
          <w:p w14:paraId="05BCB3AA" w14:textId="77777777" w:rsidR="00E74631" w:rsidRPr="005B17ED" w:rsidRDefault="00E74631" w:rsidP="00542864">
            <w:pPr>
              <w:jc w:val="center"/>
              <w:rPr>
                <w:rFonts w:ascii="Verdana" w:hAnsi="Verdana"/>
                <w:szCs w:val="24"/>
              </w:rPr>
            </w:pPr>
            <w:r>
              <w:rPr>
                <w:rFonts w:ascii="Verdana" w:hAnsi="Verdana"/>
                <w:szCs w:val="24"/>
              </w:rPr>
              <w:t>21</w:t>
            </w:r>
          </w:p>
        </w:tc>
        <w:tc>
          <w:tcPr>
            <w:tcW w:w="957" w:type="dxa"/>
            <w:shd w:val="clear" w:color="auto" w:fill="auto"/>
          </w:tcPr>
          <w:p w14:paraId="33452EC4" w14:textId="77777777" w:rsidR="00E74631" w:rsidRPr="005B17ED" w:rsidRDefault="00E74631" w:rsidP="00542864">
            <w:pPr>
              <w:jc w:val="center"/>
              <w:rPr>
                <w:rFonts w:ascii="Verdana" w:hAnsi="Verdana"/>
                <w:szCs w:val="24"/>
              </w:rPr>
            </w:pPr>
            <w:r>
              <w:rPr>
                <w:rFonts w:ascii="Verdana" w:hAnsi="Verdana"/>
                <w:szCs w:val="24"/>
              </w:rPr>
              <w:t>36</w:t>
            </w:r>
          </w:p>
        </w:tc>
        <w:tc>
          <w:tcPr>
            <w:tcW w:w="1187" w:type="dxa"/>
            <w:shd w:val="clear" w:color="auto" w:fill="auto"/>
          </w:tcPr>
          <w:p w14:paraId="001FDCEA" w14:textId="77777777" w:rsidR="00E74631" w:rsidRPr="005B17ED" w:rsidRDefault="00E74631" w:rsidP="00542864">
            <w:pPr>
              <w:jc w:val="center"/>
              <w:rPr>
                <w:rFonts w:ascii="Verdana" w:hAnsi="Verdana"/>
                <w:b/>
                <w:szCs w:val="24"/>
              </w:rPr>
            </w:pPr>
            <w:r>
              <w:rPr>
                <w:rFonts w:ascii="Verdana" w:hAnsi="Verdana"/>
                <w:b/>
                <w:szCs w:val="24"/>
              </w:rPr>
              <w:t>161</w:t>
            </w:r>
          </w:p>
        </w:tc>
      </w:tr>
      <w:tr w:rsidR="00E74631" w:rsidRPr="005B17ED" w14:paraId="0C6CD18C" w14:textId="77777777" w:rsidTr="00542864">
        <w:tc>
          <w:tcPr>
            <w:tcW w:w="1607" w:type="dxa"/>
            <w:shd w:val="clear" w:color="auto" w:fill="auto"/>
          </w:tcPr>
          <w:p w14:paraId="540741F8" w14:textId="77777777" w:rsidR="00E74631" w:rsidRPr="005B17ED" w:rsidRDefault="00E74631" w:rsidP="00542864">
            <w:pPr>
              <w:rPr>
                <w:rFonts w:ascii="Verdana" w:hAnsi="Verdana"/>
                <w:b/>
                <w:szCs w:val="24"/>
              </w:rPr>
            </w:pPr>
            <w:r w:rsidRPr="005B17ED">
              <w:rPr>
                <w:rFonts w:ascii="Verdana" w:hAnsi="Verdana"/>
                <w:b/>
                <w:szCs w:val="24"/>
              </w:rPr>
              <w:t>Jan 2024</w:t>
            </w:r>
          </w:p>
        </w:tc>
        <w:tc>
          <w:tcPr>
            <w:tcW w:w="705" w:type="dxa"/>
            <w:shd w:val="clear" w:color="auto" w:fill="auto"/>
          </w:tcPr>
          <w:p w14:paraId="357ABC22" w14:textId="7159C284" w:rsidR="00E74631" w:rsidRPr="005B17ED" w:rsidRDefault="00990295" w:rsidP="00542864">
            <w:pPr>
              <w:jc w:val="center"/>
              <w:rPr>
                <w:rFonts w:ascii="Verdana" w:hAnsi="Verdana"/>
                <w:szCs w:val="24"/>
              </w:rPr>
            </w:pPr>
            <w:r>
              <w:rPr>
                <w:rFonts w:ascii="Verdana" w:hAnsi="Verdana"/>
                <w:szCs w:val="24"/>
              </w:rPr>
              <w:t>40</w:t>
            </w:r>
          </w:p>
        </w:tc>
        <w:tc>
          <w:tcPr>
            <w:tcW w:w="957" w:type="dxa"/>
            <w:shd w:val="clear" w:color="auto" w:fill="auto"/>
          </w:tcPr>
          <w:p w14:paraId="4090338D" w14:textId="528A6ADE" w:rsidR="00E74631" w:rsidRPr="005B17ED" w:rsidRDefault="00990295" w:rsidP="00542864">
            <w:pPr>
              <w:jc w:val="center"/>
              <w:rPr>
                <w:rFonts w:ascii="Verdana" w:hAnsi="Verdana"/>
                <w:szCs w:val="24"/>
              </w:rPr>
            </w:pPr>
            <w:r>
              <w:rPr>
                <w:rFonts w:ascii="Verdana" w:hAnsi="Verdana"/>
                <w:szCs w:val="24"/>
              </w:rPr>
              <w:t>28</w:t>
            </w:r>
          </w:p>
        </w:tc>
        <w:tc>
          <w:tcPr>
            <w:tcW w:w="957" w:type="dxa"/>
            <w:shd w:val="clear" w:color="auto" w:fill="auto"/>
          </w:tcPr>
          <w:p w14:paraId="771681D5" w14:textId="70A31A22" w:rsidR="00E74631" w:rsidRPr="005B17ED" w:rsidRDefault="00990295" w:rsidP="00542864">
            <w:pPr>
              <w:jc w:val="center"/>
              <w:rPr>
                <w:rFonts w:ascii="Verdana" w:hAnsi="Verdana"/>
                <w:szCs w:val="24"/>
              </w:rPr>
            </w:pPr>
            <w:r>
              <w:rPr>
                <w:rFonts w:ascii="Verdana" w:hAnsi="Verdana"/>
                <w:szCs w:val="24"/>
              </w:rPr>
              <w:t>26</w:t>
            </w:r>
          </w:p>
        </w:tc>
        <w:tc>
          <w:tcPr>
            <w:tcW w:w="958" w:type="dxa"/>
            <w:shd w:val="clear" w:color="auto" w:fill="auto"/>
          </w:tcPr>
          <w:p w14:paraId="357FD1E0" w14:textId="61860FBF" w:rsidR="00E74631" w:rsidRPr="005B17ED" w:rsidRDefault="00990295" w:rsidP="00542864">
            <w:pPr>
              <w:jc w:val="center"/>
              <w:rPr>
                <w:rFonts w:ascii="Verdana" w:hAnsi="Verdana"/>
                <w:szCs w:val="24"/>
              </w:rPr>
            </w:pPr>
            <w:r>
              <w:rPr>
                <w:rFonts w:ascii="Verdana" w:hAnsi="Verdana"/>
                <w:szCs w:val="24"/>
              </w:rPr>
              <w:t>53</w:t>
            </w:r>
          </w:p>
        </w:tc>
        <w:tc>
          <w:tcPr>
            <w:tcW w:w="957" w:type="dxa"/>
            <w:shd w:val="clear" w:color="auto" w:fill="auto"/>
          </w:tcPr>
          <w:p w14:paraId="03A33DD8" w14:textId="5FE6C26B" w:rsidR="00E74631" w:rsidRPr="005B17ED" w:rsidRDefault="00990295" w:rsidP="00542864">
            <w:pPr>
              <w:jc w:val="center"/>
              <w:rPr>
                <w:rFonts w:ascii="Verdana" w:hAnsi="Verdana"/>
                <w:szCs w:val="24"/>
              </w:rPr>
            </w:pPr>
            <w:r>
              <w:rPr>
                <w:rFonts w:ascii="Verdana" w:hAnsi="Verdana"/>
                <w:szCs w:val="24"/>
              </w:rPr>
              <w:t>21</w:t>
            </w:r>
          </w:p>
        </w:tc>
        <w:tc>
          <w:tcPr>
            <w:tcW w:w="1187" w:type="dxa"/>
            <w:shd w:val="clear" w:color="auto" w:fill="auto"/>
          </w:tcPr>
          <w:p w14:paraId="2888352D" w14:textId="393527C0" w:rsidR="00E74631" w:rsidRPr="005B17ED" w:rsidRDefault="00990295" w:rsidP="00542864">
            <w:pPr>
              <w:jc w:val="center"/>
              <w:rPr>
                <w:rFonts w:ascii="Verdana" w:hAnsi="Verdana"/>
                <w:b/>
                <w:szCs w:val="24"/>
              </w:rPr>
            </w:pPr>
            <w:r>
              <w:rPr>
                <w:rFonts w:ascii="Verdana" w:hAnsi="Verdana"/>
                <w:b/>
                <w:szCs w:val="24"/>
              </w:rPr>
              <w:t>168</w:t>
            </w:r>
          </w:p>
        </w:tc>
      </w:tr>
    </w:tbl>
    <w:p w14:paraId="45AFA54D" w14:textId="77777777" w:rsidR="00E74631" w:rsidRPr="005B17ED" w:rsidRDefault="00E74631" w:rsidP="00E74631">
      <w:pPr>
        <w:rPr>
          <w:rFonts w:ascii="Verdana" w:hAnsi="Verdana"/>
          <w:szCs w:val="24"/>
        </w:rPr>
      </w:pPr>
    </w:p>
    <w:p w14:paraId="7E6552B6" w14:textId="74BBD480" w:rsidR="00E74631" w:rsidRPr="005B17ED" w:rsidRDefault="00E74631" w:rsidP="00E74631">
      <w:pPr>
        <w:rPr>
          <w:rFonts w:ascii="Verdana" w:hAnsi="Verdana"/>
          <w:szCs w:val="24"/>
        </w:rPr>
      </w:pPr>
      <w:r w:rsidRPr="005B17ED">
        <w:rPr>
          <w:rFonts w:ascii="Verdana" w:hAnsi="Verdana"/>
          <w:szCs w:val="24"/>
        </w:rPr>
        <w:t xml:space="preserve">Please </w:t>
      </w:r>
      <w:r w:rsidR="004633FB">
        <w:rPr>
          <w:rFonts w:ascii="Verdana" w:hAnsi="Verdana"/>
          <w:szCs w:val="24"/>
        </w:rPr>
        <w:t xml:space="preserve">send any </w:t>
      </w:r>
      <w:r w:rsidRPr="005B17ED">
        <w:rPr>
          <w:rFonts w:ascii="Verdana" w:hAnsi="Verdana"/>
          <w:szCs w:val="24"/>
        </w:rPr>
        <w:t xml:space="preserve">queries or comments </w:t>
      </w:r>
      <w:r w:rsidR="004633FB">
        <w:rPr>
          <w:rFonts w:ascii="Verdana" w:hAnsi="Verdana"/>
          <w:szCs w:val="24"/>
        </w:rPr>
        <w:t xml:space="preserve">on this proposal </w:t>
      </w:r>
      <w:r w:rsidRPr="005B17ED">
        <w:rPr>
          <w:rFonts w:ascii="Verdana" w:hAnsi="Verdana"/>
          <w:szCs w:val="24"/>
        </w:rPr>
        <w:t>by</w:t>
      </w:r>
      <w:r w:rsidR="004633FB">
        <w:rPr>
          <w:rFonts w:ascii="Verdana" w:hAnsi="Verdana"/>
          <w:szCs w:val="24"/>
        </w:rPr>
        <w:t xml:space="preserve"> 5pm on 24 February 2025</w:t>
      </w:r>
      <w:r w:rsidR="00C01692">
        <w:rPr>
          <w:rFonts w:ascii="Verdana" w:hAnsi="Verdana"/>
          <w:szCs w:val="24"/>
        </w:rPr>
        <w:t xml:space="preserve"> to</w:t>
      </w:r>
      <w:r w:rsidR="004E0722">
        <w:rPr>
          <w:rFonts w:ascii="Verdana" w:hAnsi="Verdana"/>
          <w:szCs w:val="24"/>
        </w:rPr>
        <w:t>:</w:t>
      </w:r>
    </w:p>
    <w:p w14:paraId="2A7E1F66" w14:textId="2B39A080" w:rsidR="00E74631" w:rsidRPr="004633FB" w:rsidRDefault="00E74631" w:rsidP="00C01692">
      <w:pPr>
        <w:spacing w:after="0" w:line="240" w:lineRule="auto"/>
        <w:rPr>
          <w:rFonts w:ascii="Verdana" w:hAnsi="Verdana"/>
          <w:b/>
          <w:bCs/>
          <w:szCs w:val="24"/>
        </w:rPr>
      </w:pPr>
      <w:r w:rsidRPr="004633FB">
        <w:rPr>
          <w:rFonts w:ascii="Verdana" w:hAnsi="Verdana"/>
          <w:b/>
          <w:bCs/>
          <w:szCs w:val="24"/>
        </w:rPr>
        <w:t>Samantha Nicol</w:t>
      </w:r>
      <w:r w:rsidR="004633FB" w:rsidRPr="004633FB">
        <w:rPr>
          <w:rFonts w:ascii="Verdana" w:hAnsi="Verdana"/>
          <w:b/>
          <w:bCs/>
          <w:szCs w:val="24"/>
        </w:rPr>
        <w:t xml:space="preserve">, </w:t>
      </w:r>
      <w:r w:rsidR="004E0722" w:rsidRPr="004633FB">
        <w:rPr>
          <w:rFonts w:ascii="Verdana" w:hAnsi="Verdana"/>
          <w:b/>
          <w:bCs/>
          <w:szCs w:val="24"/>
        </w:rPr>
        <w:t>Head of School Admissions</w:t>
      </w:r>
    </w:p>
    <w:p w14:paraId="10E13393" w14:textId="6E7B03E6" w:rsidR="004633FB" w:rsidRPr="005B17ED" w:rsidRDefault="00E75D2D" w:rsidP="00C01692">
      <w:pPr>
        <w:spacing w:after="0" w:line="240" w:lineRule="auto"/>
        <w:rPr>
          <w:rFonts w:ascii="Verdana" w:hAnsi="Verdana"/>
          <w:szCs w:val="24"/>
        </w:rPr>
      </w:pPr>
      <w:hyperlink r:id="rId11" w:history="1">
        <w:r w:rsidR="004633FB" w:rsidRPr="005B17ED">
          <w:rPr>
            <w:rStyle w:val="Hyperlink"/>
            <w:rFonts w:ascii="Verdana" w:hAnsi="Verdana"/>
            <w:szCs w:val="24"/>
          </w:rPr>
          <w:t>samantha.nicol@staffordshire.gov.uk</w:t>
        </w:r>
      </w:hyperlink>
    </w:p>
    <w:p w14:paraId="43875DBA" w14:textId="77777777" w:rsidR="00E74631" w:rsidRPr="005B17ED" w:rsidRDefault="00E74631" w:rsidP="00C01692">
      <w:pPr>
        <w:spacing w:after="0" w:line="240" w:lineRule="auto"/>
        <w:rPr>
          <w:rFonts w:ascii="Verdana" w:hAnsi="Verdana"/>
          <w:szCs w:val="24"/>
        </w:rPr>
      </w:pPr>
      <w:r w:rsidRPr="005B17ED">
        <w:rPr>
          <w:rFonts w:ascii="Verdana" w:hAnsi="Verdana"/>
          <w:szCs w:val="24"/>
        </w:rPr>
        <w:t>Staffordshire County Council</w:t>
      </w:r>
    </w:p>
    <w:p w14:paraId="3B2381F6" w14:textId="77777777" w:rsidR="00E74631" w:rsidRPr="005B17ED" w:rsidRDefault="00E74631" w:rsidP="00C01692">
      <w:pPr>
        <w:spacing w:after="0" w:line="240" w:lineRule="auto"/>
        <w:rPr>
          <w:rFonts w:ascii="Verdana" w:hAnsi="Verdana"/>
          <w:szCs w:val="24"/>
        </w:rPr>
      </w:pPr>
      <w:r w:rsidRPr="005B17ED">
        <w:rPr>
          <w:rFonts w:ascii="Verdana" w:hAnsi="Verdana"/>
          <w:szCs w:val="24"/>
        </w:rPr>
        <w:t>2 Staffordshire Place</w:t>
      </w:r>
    </w:p>
    <w:p w14:paraId="5C3D8897" w14:textId="77777777" w:rsidR="00E74631" w:rsidRPr="005B17ED" w:rsidRDefault="00E74631" w:rsidP="00C01692">
      <w:pPr>
        <w:spacing w:after="0" w:line="240" w:lineRule="auto"/>
        <w:rPr>
          <w:rFonts w:ascii="Verdana" w:hAnsi="Verdana"/>
          <w:szCs w:val="24"/>
        </w:rPr>
      </w:pPr>
      <w:r w:rsidRPr="005B17ED">
        <w:rPr>
          <w:rFonts w:ascii="Verdana" w:hAnsi="Verdana"/>
          <w:szCs w:val="24"/>
        </w:rPr>
        <w:t>Tipping Street</w:t>
      </w:r>
    </w:p>
    <w:p w14:paraId="3FADFAF9" w14:textId="77777777" w:rsidR="00E74631" w:rsidRPr="005B17ED" w:rsidRDefault="00E74631" w:rsidP="00C01692">
      <w:pPr>
        <w:spacing w:after="0" w:line="240" w:lineRule="auto"/>
        <w:rPr>
          <w:rFonts w:ascii="Verdana" w:hAnsi="Verdana"/>
          <w:szCs w:val="24"/>
        </w:rPr>
      </w:pPr>
      <w:r w:rsidRPr="005B17ED">
        <w:rPr>
          <w:rFonts w:ascii="Verdana" w:hAnsi="Verdana"/>
          <w:szCs w:val="24"/>
        </w:rPr>
        <w:t>ST16 2DH</w:t>
      </w:r>
    </w:p>
    <w:p w14:paraId="1081EE70" w14:textId="77777777" w:rsidR="00E74631" w:rsidRPr="005B17ED" w:rsidRDefault="00E74631" w:rsidP="00C01692">
      <w:pPr>
        <w:spacing w:after="0" w:line="240" w:lineRule="auto"/>
        <w:rPr>
          <w:rFonts w:ascii="Verdana" w:hAnsi="Verdana"/>
          <w:szCs w:val="24"/>
        </w:rPr>
      </w:pPr>
    </w:p>
    <w:sectPr w:rsidR="00E74631" w:rsidRPr="005B17ED" w:rsidSect="00FE5AFC">
      <w:head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3CBC" w14:textId="77777777" w:rsidR="00542864" w:rsidRDefault="00542864" w:rsidP="00261AB3">
      <w:pPr>
        <w:spacing w:after="0" w:line="240" w:lineRule="auto"/>
      </w:pPr>
      <w:r>
        <w:separator/>
      </w:r>
    </w:p>
  </w:endnote>
  <w:endnote w:type="continuationSeparator" w:id="0">
    <w:p w14:paraId="011D320B" w14:textId="77777777" w:rsidR="00542864" w:rsidRDefault="00542864" w:rsidP="0026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9392" w14:textId="77777777" w:rsidR="00542864" w:rsidRDefault="00542864" w:rsidP="00261AB3">
      <w:pPr>
        <w:spacing w:after="0" w:line="240" w:lineRule="auto"/>
      </w:pPr>
      <w:r>
        <w:separator/>
      </w:r>
    </w:p>
  </w:footnote>
  <w:footnote w:type="continuationSeparator" w:id="0">
    <w:p w14:paraId="10BBFDAD" w14:textId="77777777" w:rsidR="00542864" w:rsidRDefault="00542864" w:rsidP="0026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6D8C" w14:textId="466CA9B6" w:rsidR="00261AB3" w:rsidRDefault="00E75D2D" w:rsidP="00CA0C52">
    <w:pPr>
      <w:pStyle w:val="Header"/>
      <w:tabs>
        <w:tab w:val="clear" w:pos="4513"/>
        <w:tab w:val="clear" w:pos="9026"/>
        <w:tab w:val="left" w:pos="1046"/>
      </w:tabs>
    </w:pPr>
    <w:r>
      <w:rPr>
        <w:noProof/>
      </w:rPr>
      <w:drawing>
        <wp:anchor distT="0" distB="0" distL="114300" distR="114300" simplePos="0" relativeHeight="251658240" behindDoc="1" locked="0" layoutInCell="1" allowOverlap="1" wp14:anchorId="20DFFC8F" wp14:editId="3924736B">
          <wp:simplePos x="0" y="0"/>
          <wp:positionH relativeFrom="page">
            <wp:align>left</wp:align>
          </wp:positionH>
          <wp:positionV relativeFrom="paragraph">
            <wp:posOffset>-450215</wp:posOffset>
          </wp:positionV>
          <wp:extent cx="7581265" cy="107149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14990"/>
                  </a:xfrm>
                  <a:prstGeom prst="rect">
                    <a:avLst/>
                  </a:prstGeom>
                  <a:noFill/>
                </pic:spPr>
              </pic:pic>
            </a:graphicData>
          </a:graphic>
          <wp14:sizeRelH relativeFrom="page">
            <wp14:pctWidth>0</wp14:pctWidth>
          </wp14:sizeRelH>
          <wp14:sizeRelV relativeFrom="page">
            <wp14:pctHeight>0</wp14:pctHeight>
          </wp14:sizeRelV>
        </wp:anchor>
      </w:drawing>
    </w:r>
    <w:r w:rsidR="00CA0C5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A6D" w14:textId="421E2EA1" w:rsidR="00CA0C52" w:rsidRDefault="00E75D2D">
    <w:pPr>
      <w:pStyle w:val="Header"/>
    </w:pPr>
    <w:r>
      <w:rPr>
        <w:noProof/>
      </w:rPr>
      <w:drawing>
        <wp:anchor distT="0" distB="0" distL="114300" distR="114300" simplePos="0" relativeHeight="251657216" behindDoc="1" locked="0" layoutInCell="1" allowOverlap="1" wp14:anchorId="4BE8BC8F" wp14:editId="67444BD6">
          <wp:simplePos x="0" y="0"/>
          <wp:positionH relativeFrom="page">
            <wp:align>left</wp:align>
          </wp:positionH>
          <wp:positionV relativeFrom="paragraph">
            <wp:posOffset>-450215</wp:posOffset>
          </wp:positionV>
          <wp:extent cx="7568565" cy="107035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DE1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C6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F433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148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9CE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A63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3C1C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47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66A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5265B"/>
    <w:multiLevelType w:val="hybridMultilevel"/>
    <w:tmpl w:val="6A5812B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1"/>
    <w:rsid w:val="00010DDE"/>
    <w:rsid w:val="0001481A"/>
    <w:rsid w:val="00034D22"/>
    <w:rsid w:val="00036B5D"/>
    <w:rsid w:val="0003795D"/>
    <w:rsid w:val="00041FB6"/>
    <w:rsid w:val="00065A3C"/>
    <w:rsid w:val="00095490"/>
    <w:rsid w:val="000C0DDB"/>
    <w:rsid w:val="00124524"/>
    <w:rsid w:val="00132112"/>
    <w:rsid w:val="00161A0B"/>
    <w:rsid w:val="001B5320"/>
    <w:rsid w:val="001E7CE6"/>
    <w:rsid w:val="001F06B5"/>
    <w:rsid w:val="00202292"/>
    <w:rsid w:val="002466A6"/>
    <w:rsid w:val="00261AB3"/>
    <w:rsid w:val="00290BF5"/>
    <w:rsid w:val="002C5ACC"/>
    <w:rsid w:val="002D6F66"/>
    <w:rsid w:val="003148C8"/>
    <w:rsid w:val="003265E8"/>
    <w:rsid w:val="00341D02"/>
    <w:rsid w:val="0035373E"/>
    <w:rsid w:val="003566D0"/>
    <w:rsid w:val="0036486D"/>
    <w:rsid w:val="00371087"/>
    <w:rsid w:val="00375422"/>
    <w:rsid w:val="003B7BFF"/>
    <w:rsid w:val="0040124C"/>
    <w:rsid w:val="00427AC7"/>
    <w:rsid w:val="00434834"/>
    <w:rsid w:val="00446B1D"/>
    <w:rsid w:val="004633FB"/>
    <w:rsid w:val="00465B46"/>
    <w:rsid w:val="00473EE2"/>
    <w:rsid w:val="004818AC"/>
    <w:rsid w:val="00490F72"/>
    <w:rsid w:val="004E0722"/>
    <w:rsid w:val="004F3D3C"/>
    <w:rsid w:val="00500D2C"/>
    <w:rsid w:val="00504A3E"/>
    <w:rsid w:val="00542864"/>
    <w:rsid w:val="00550804"/>
    <w:rsid w:val="005669DF"/>
    <w:rsid w:val="00595B07"/>
    <w:rsid w:val="005C5D50"/>
    <w:rsid w:val="006136D6"/>
    <w:rsid w:val="006437A0"/>
    <w:rsid w:val="00671C93"/>
    <w:rsid w:val="00690EF2"/>
    <w:rsid w:val="006B1853"/>
    <w:rsid w:val="006C4702"/>
    <w:rsid w:val="006D72B2"/>
    <w:rsid w:val="006E2A21"/>
    <w:rsid w:val="00712B86"/>
    <w:rsid w:val="00720332"/>
    <w:rsid w:val="007421EB"/>
    <w:rsid w:val="0075559A"/>
    <w:rsid w:val="00767B2E"/>
    <w:rsid w:val="007944C6"/>
    <w:rsid w:val="007B35B8"/>
    <w:rsid w:val="007B67E7"/>
    <w:rsid w:val="007D3CF1"/>
    <w:rsid w:val="0081698C"/>
    <w:rsid w:val="008464C1"/>
    <w:rsid w:val="008740FD"/>
    <w:rsid w:val="008B4614"/>
    <w:rsid w:val="008B5EA0"/>
    <w:rsid w:val="008C1154"/>
    <w:rsid w:val="008F18EA"/>
    <w:rsid w:val="00914554"/>
    <w:rsid w:val="00955315"/>
    <w:rsid w:val="00990295"/>
    <w:rsid w:val="009B10BE"/>
    <w:rsid w:val="009B5E31"/>
    <w:rsid w:val="009E4381"/>
    <w:rsid w:val="009F0BAF"/>
    <w:rsid w:val="009F3943"/>
    <w:rsid w:val="00A04779"/>
    <w:rsid w:val="00A90567"/>
    <w:rsid w:val="00AC4A7C"/>
    <w:rsid w:val="00AD7664"/>
    <w:rsid w:val="00B02CC9"/>
    <w:rsid w:val="00B065AD"/>
    <w:rsid w:val="00B07823"/>
    <w:rsid w:val="00B52193"/>
    <w:rsid w:val="00BA3207"/>
    <w:rsid w:val="00BA5A7E"/>
    <w:rsid w:val="00BF17C2"/>
    <w:rsid w:val="00BF59AC"/>
    <w:rsid w:val="00C01692"/>
    <w:rsid w:val="00C50B0D"/>
    <w:rsid w:val="00C50C7C"/>
    <w:rsid w:val="00C872E7"/>
    <w:rsid w:val="00CA0C52"/>
    <w:rsid w:val="00CF3CB8"/>
    <w:rsid w:val="00CF65F4"/>
    <w:rsid w:val="00D0000C"/>
    <w:rsid w:val="00D0135D"/>
    <w:rsid w:val="00D05B2B"/>
    <w:rsid w:val="00D11899"/>
    <w:rsid w:val="00D26368"/>
    <w:rsid w:val="00D27E89"/>
    <w:rsid w:val="00D30423"/>
    <w:rsid w:val="00D97D7C"/>
    <w:rsid w:val="00DD53A7"/>
    <w:rsid w:val="00DD5AF1"/>
    <w:rsid w:val="00E01421"/>
    <w:rsid w:val="00E076A6"/>
    <w:rsid w:val="00E168D0"/>
    <w:rsid w:val="00E40BDD"/>
    <w:rsid w:val="00E56603"/>
    <w:rsid w:val="00E74631"/>
    <w:rsid w:val="00E75D2D"/>
    <w:rsid w:val="00EA10E8"/>
    <w:rsid w:val="00EA47CC"/>
    <w:rsid w:val="00EA6A05"/>
    <w:rsid w:val="00ED4F47"/>
    <w:rsid w:val="00F15DEB"/>
    <w:rsid w:val="00F42679"/>
    <w:rsid w:val="00F66C3A"/>
    <w:rsid w:val="00F67768"/>
    <w:rsid w:val="00FB6F6D"/>
    <w:rsid w:val="00FC3857"/>
    <w:rsid w:val="00FD624C"/>
    <w:rsid w:val="00FD7AD6"/>
    <w:rsid w:val="00FE4E24"/>
    <w:rsid w:val="00FE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BE5F"/>
  <w15:chartTrackingRefBased/>
  <w15:docId w15:val="{67074D3B-C35B-41B6-A19E-C5E95F1F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31"/>
    <w:pPr>
      <w:spacing w:after="200" w:line="276" w:lineRule="auto"/>
    </w:pPr>
    <w:rPr>
      <w:rFonts w:ascii="Arial" w:eastAsia="Calibri" w:hAnsi="Arial"/>
      <w:sz w:val="24"/>
      <w:szCs w:val="22"/>
      <w:lang w:eastAsia="en-US"/>
    </w:rPr>
  </w:style>
  <w:style w:type="paragraph" w:styleId="Heading1">
    <w:name w:val="heading 1"/>
    <w:aliases w:val="SCC Heading 1"/>
    <w:basedOn w:val="Normal"/>
    <w:next w:val="Normal"/>
    <w:link w:val="Heading1Char"/>
    <w:uiPriority w:val="9"/>
    <w:qFormat/>
    <w:rsid w:val="00341D02"/>
    <w:pPr>
      <w:keepNext/>
      <w:keepLines/>
      <w:spacing w:before="240" w:after="120"/>
      <w:outlineLvl w:val="0"/>
    </w:pPr>
    <w:rPr>
      <w:rFonts w:ascii="Avenir" w:eastAsia="Times New Roman" w:hAnsi="Avenir"/>
      <w:b/>
      <w:sz w:val="32"/>
      <w:szCs w:val="32"/>
      <w:lang w:eastAsia="en-GB"/>
    </w:rPr>
  </w:style>
  <w:style w:type="paragraph" w:styleId="Heading2">
    <w:name w:val="heading 2"/>
    <w:aliases w:val="SCC Heading 2"/>
    <w:basedOn w:val="Normal"/>
    <w:next w:val="Normal"/>
    <w:link w:val="Heading2Char"/>
    <w:uiPriority w:val="9"/>
    <w:unhideWhenUsed/>
    <w:qFormat/>
    <w:rsid w:val="007421EB"/>
    <w:pPr>
      <w:keepNext/>
      <w:keepLines/>
      <w:spacing w:before="40" w:after="120"/>
      <w:outlineLvl w:val="1"/>
    </w:pPr>
    <w:rPr>
      <w:rFonts w:ascii="Avenir" w:eastAsia="Times New Roman" w:hAnsi="Avenir"/>
      <w:color w:val="0C4A79"/>
      <w:sz w:val="28"/>
      <w:szCs w:val="26"/>
    </w:rPr>
  </w:style>
  <w:style w:type="paragraph" w:styleId="Heading3">
    <w:name w:val="heading 3"/>
    <w:basedOn w:val="Normal"/>
    <w:next w:val="Normal"/>
    <w:link w:val="Heading3Char"/>
    <w:uiPriority w:val="9"/>
    <w:unhideWhenUsed/>
    <w:qFormat/>
    <w:rsid w:val="00161A0B"/>
    <w:pPr>
      <w:keepNext/>
      <w:keepLines/>
      <w:spacing w:before="40" w:after="0"/>
      <w:outlineLvl w:val="2"/>
    </w:pPr>
    <w:rPr>
      <w:rFonts w:ascii="Avenir Next LT Pro" w:eastAsia="Times New Roman" w:hAnsi="Avenir Next LT Pro"/>
      <w:color w:val="083150"/>
    </w:rPr>
  </w:style>
  <w:style w:type="paragraph" w:styleId="Heading4">
    <w:name w:val="heading 4"/>
    <w:basedOn w:val="Normal"/>
    <w:next w:val="Normal"/>
    <w:link w:val="Heading4Char"/>
    <w:uiPriority w:val="9"/>
    <w:unhideWhenUsed/>
    <w:qFormat/>
    <w:rsid w:val="0036486D"/>
    <w:pPr>
      <w:keepNext/>
      <w:keepLines/>
      <w:spacing w:before="40" w:after="0"/>
      <w:outlineLvl w:val="3"/>
    </w:pPr>
    <w:rPr>
      <w:rFonts w:ascii="Avenir Next LT Pro" w:eastAsia="Times New Roman" w:hAnsi="Avenir Next LT Pro"/>
      <w:i/>
      <w:iCs/>
      <w:color w:val="0C4A79"/>
    </w:rPr>
  </w:style>
  <w:style w:type="paragraph" w:styleId="Heading5">
    <w:name w:val="heading 5"/>
    <w:basedOn w:val="Normal"/>
    <w:next w:val="Normal"/>
    <w:link w:val="Heading5Char"/>
    <w:uiPriority w:val="9"/>
    <w:unhideWhenUsed/>
    <w:qFormat/>
    <w:rsid w:val="0036486D"/>
    <w:pPr>
      <w:keepNext/>
      <w:keepLines/>
      <w:spacing w:before="40" w:after="0"/>
      <w:outlineLvl w:val="4"/>
    </w:pPr>
    <w:rPr>
      <w:rFonts w:ascii="Avenir Next LT Pro" w:eastAsia="Times New Roman" w:hAnsi="Avenir Next LT Pro"/>
      <w:color w:val="0C4A79"/>
    </w:rPr>
  </w:style>
  <w:style w:type="paragraph" w:styleId="Heading6">
    <w:name w:val="heading 6"/>
    <w:basedOn w:val="Normal"/>
    <w:next w:val="Normal"/>
    <w:link w:val="Heading6Char"/>
    <w:uiPriority w:val="9"/>
    <w:unhideWhenUsed/>
    <w:qFormat/>
    <w:rsid w:val="0036486D"/>
    <w:pPr>
      <w:keepNext/>
      <w:keepLines/>
      <w:spacing w:before="40" w:after="0"/>
      <w:outlineLvl w:val="5"/>
    </w:pPr>
    <w:rPr>
      <w:rFonts w:ascii="Avenir Next LT Pro" w:eastAsia="Times New Roman" w:hAnsi="Avenir Next LT Pro"/>
      <w:color w:val="083150"/>
    </w:rPr>
  </w:style>
  <w:style w:type="paragraph" w:styleId="Heading7">
    <w:name w:val="heading 7"/>
    <w:basedOn w:val="Normal"/>
    <w:next w:val="Normal"/>
    <w:link w:val="Heading7Char"/>
    <w:uiPriority w:val="9"/>
    <w:unhideWhenUsed/>
    <w:qFormat/>
    <w:rsid w:val="0036486D"/>
    <w:pPr>
      <w:keepNext/>
      <w:keepLines/>
      <w:spacing w:before="40" w:after="0"/>
      <w:outlineLvl w:val="6"/>
    </w:pPr>
    <w:rPr>
      <w:rFonts w:ascii="Avenir" w:eastAsia="Times New Roman" w:hAnsi="Avenir"/>
      <w:i/>
      <w:iCs/>
      <w:color w:val="083150"/>
    </w:rPr>
  </w:style>
  <w:style w:type="paragraph" w:styleId="Heading8">
    <w:name w:val="heading 8"/>
    <w:basedOn w:val="Normal"/>
    <w:next w:val="Normal"/>
    <w:link w:val="Heading8Char"/>
    <w:uiPriority w:val="9"/>
    <w:unhideWhenUsed/>
    <w:qFormat/>
    <w:rsid w:val="0036486D"/>
    <w:pPr>
      <w:keepNext/>
      <w:keepLines/>
      <w:spacing w:before="40" w:after="0"/>
      <w:outlineLvl w:val="7"/>
    </w:pPr>
    <w:rPr>
      <w:rFonts w:ascii="Avenir Next LT Pro" w:eastAsia="Times New Roman" w:hAnsi="Avenir Next LT Pro"/>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B3"/>
  </w:style>
  <w:style w:type="paragraph" w:styleId="Footer">
    <w:name w:val="footer"/>
    <w:basedOn w:val="Normal"/>
    <w:link w:val="FooterChar"/>
    <w:uiPriority w:val="99"/>
    <w:unhideWhenUsed/>
    <w:rsid w:val="0026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B3"/>
  </w:style>
  <w:style w:type="character" w:styleId="PlaceholderText">
    <w:name w:val="Placeholder Text"/>
    <w:uiPriority w:val="99"/>
    <w:semiHidden/>
    <w:rsid w:val="00261AB3"/>
    <w:rPr>
      <w:color w:val="666666"/>
    </w:rPr>
  </w:style>
  <w:style w:type="paragraph" w:customStyle="1" w:styleId="SCCDocumentTitle">
    <w:name w:val="SCC Document Title"/>
    <w:basedOn w:val="Normal"/>
    <w:link w:val="SCCDocumentTitleChar"/>
    <w:qFormat/>
    <w:rsid w:val="00D97D7C"/>
    <w:rPr>
      <w:rFonts w:ascii="Avenir Next LT Pro" w:hAnsi="Avenir Next LT Pro"/>
      <w:color w:val="223266"/>
      <w:sz w:val="52"/>
    </w:rPr>
  </w:style>
  <w:style w:type="character" w:customStyle="1" w:styleId="SCCDocumentTitleChar">
    <w:name w:val="SCC Document Title Char"/>
    <w:link w:val="SCCDocumentTitle"/>
    <w:rsid w:val="00D97D7C"/>
    <w:rPr>
      <w:rFonts w:ascii="Avenir Next LT Pro" w:hAnsi="Avenir Next LT Pro"/>
      <w:color w:val="223266"/>
      <w:sz w:val="52"/>
    </w:rPr>
  </w:style>
  <w:style w:type="paragraph" w:styleId="NoSpacing">
    <w:name w:val="No Spacing"/>
    <w:aliases w:val="SCC Subtitle"/>
    <w:link w:val="NoSpacingChar"/>
    <w:uiPriority w:val="1"/>
    <w:qFormat/>
    <w:rsid w:val="00D97D7C"/>
    <w:rPr>
      <w:rFonts w:ascii="Avenir Next LT Pro" w:eastAsia="Times New Roman" w:hAnsi="Avenir Next LT Pro"/>
      <w:color w:val="223266"/>
      <w:sz w:val="32"/>
      <w:szCs w:val="24"/>
    </w:rPr>
  </w:style>
  <w:style w:type="character" w:customStyle="1" w:styleId="NoSpacingChar">
    <w:name w:val="No Spacing Char"/>
    <w:aliases w:val="SCC Subtitle Char"/>
    <w:link w:val="NoSpacing"/>
    <w:uiPriority w:val="1"/>
    <w:rsid w:val="00D97D7C"/>
    <w:rPr>
      <w:rFonts w:ascii="Avenir Next LT Pro" w:eastAsia="Times New Roman" w:hAnsi="Avenir Next LT Pro"/>
      <w:color w:val="223266"/>
      <w:sz w:val="32"/>
      <w:lang w:eastAsia="en-GB"/>
    </w:rPr>
  </w:style>
  <w:style w:type="character" w:customStyle="1" w:styleId="Heading1Char">
    <w:name w:val="Heading 1 Char"/>
    <w:aliases w:val="SCC Heading 1 Char"/>
    <w:link w:val="Heading1"/>
    <w:uiPriority w:val="9"/>
    <w:rsid w:val="00341D02"/>
    <w:rPr>
      <w:rFonts w:ascii="Avenir" w:eastAsia="Times New Roman" w:hAnsi="Avenir" w:cs="Times New Roman"/>
      <w:b/>
      <w:color w:val="000000"/>
      <w:sz w:val="32"/>
      <w:szCs w:val="32"/>
      <w:lang w:eastAsia="en-GB"/>
    </w:rPr>
  </w:style>
  <w:style w:type="paragraph" w:customStyle="1" w:styleId="SCCBody">
    <w:name w:val="SCC Body"/>
    <w:basedOn w:val="Normal"/>
    <w:link w:val="SCCBodyChar"/>
    <w:qFormat/>
    <w:rsid w:val="00034D22"/>
    <w:rPr>
      <w:rFonts w:ascii="Avenir Next LT Pro" w:hAnsi="Avenir Next LT Pro"/>
      <w:color w:val="223266"/>
      <w:szCs w:val="28"/>
    </w:rPr>
  </w:style>
  <w:style w:type="character" w:customStyle="1" w:styleId="SCCBodyChar">
    <w:name w:val="SCC Body Char"/>
    <w:link w:val="SCCBody"/>
    <w:rsid w:val="00034D22"/>
    <w:rPr>
      <w:rFonts w:ascii="Avenir Next LT Pro" w:hAnsi="Avenir Next LT Pro"/>
      <w:color w:val="223266"/>
      <w:szCs w:val="28"/>
    </w:rPr>
  </w:style>
  <w:style w:type="character" w:customStyle="1" w:styleId="Heading2Char">
    <w:name w:val="Heading 2 Char"/>
    <w:aliases w:val="SCC Heading 2 Char"/>
    <w:link w:val="Heading2"/>
    <w:uiPriority w:val="9"/>
    <w:rsid w:val="007421EB"/>
    <w:rPr>
      <w:rFonts w:ascii="Avenir" w:eastAsia="Times New Roman" w:hAnsi="Avenir" w:cs="Times New Roman"/>
      <w:color w:val="0C4A79"/>
      <w:sz w:val="28"/>
      <w:szCs w:val="26"/>
    </w:rPr>
  </w:style>
  <w:style w:type="character" w:customStyle="1" w:styleId="Heading3Char">
    <w:name w:val="Heading 3 Char"/>
    <w:link w:val="Heading3"/>
    <w:uiPriority w:val="9"/>
    <w:rsid w:val="00161A0B"/>
    <w:rPr>
      <w:rFonts w:ascii="Avenir Next LT Pro" w:eastAsia="Times New Roman" w:hAnsi="Avenir Next LT Pro" w:cs="Times New Roman"/>
      <w:color w:val="083150"/>
      <w:sz w:val="24"/>
      <w:szCs w:val="24"/>
    </w:rPr>
  </w:style>
  <w:style w:type="character" w:customStyle="1" w:styleId="Heading4Char">
    <w:name w:val="Heading 4 Char"/>
    <w:link w:val="Heading4"/>
    <w:uiPriority w:val="9"/>
    <w:rsid w:val="0036486D"/>
    <w:rPr>
      <w:rFonts w:ascii="Avenir Next LT Pro" w:eastAsia="Times New Roman" w:hAnsi="Avenir Next LT Pro" w:cs="Times New Roman"/>
      <w:i/>
      <w:iCs/>
      <w:color w:val="0C4A79"/>
    </w:rPr>
  </w:style>
  <w:style w:type="character" w:customStyle="1" w:styleId="Heading5Char">
    <w:name w:val="Heading 5 Char"/>
    <w:link w:val="Heading5"/>
    <w:uiPriority w:val="9"/>
    <w:rsid w:val="0036486D"/>
    <w:rPr>
      <w:rFonts w:ascii="Avenir Next LT Pro" w:eastAsia="Times New Roman" w:hAnsi="Avenir Next LT Pro" w:cs="Times New Roman"/>
      <w:color w:val="0C4A79"/>
    </w:rPr>
  </w:style>
  <w:style w:type="character" w:customStyle="1" w:styleId="Heading6Char">
    <w:name w:val="Heading 6 Char"/>
    <w:link w:val="Heading6"/>
    <w:uiPriority w:val="9"/>
    <w:rsid w:val="0036486D"/>
    <w:rPr>
      <w:rFonts w:ascii="Avenir Next LT Pro" w:eastAsia="Times New Roman" w:hAnsi="Avenir Next LT Pro" w:cs="Times New Roman"/>
      <w:color w:val="083150"/>
    </w:rPr>
  </w:style>
  <w:style w:type="character" w:customStyle="1" w:styleId="Heading7Char">
    <w:name w:val="Heading 7 Char"/>
    <w:link w:val="Heading7"/>
    <w:uiPriority w:val="9"/>
    <w:rsid w:val="0036486D"/>
    <w:rPr>
      <w:rFonts w:ascii="Avenir" w:eastAsia="Times New Roman" w:hAnsi="Avenir" w:cs="Times New Roman"/>
      <w:i/>
      <w:iCs/>
      <w:color w:val="083150"/>
    </w:rPr>
  </w:style>
  <w:style w:type="character" w:customStyle="1" w:styleId="Heading8Char">
    <w:name w:val="Heading 8 Char"/>
    <w:link w:val="Heading8"/>
    <w:uiPriority w:val="9"/>
    <w:rsid w:val="0036486D"/>
    <w:rPr>
      <w:rFonts w:ascii="Avenir Next LT Pro" w:eastAsia="Times New Roman" w:hAnsi="Avenir Next LT Pro" w:cs="Times New Roman"/>
      <w:color w:val="272727"/>
      <w:sz w:val="21"/>
      <w:szCs w:val="21"/>
    </w:rPr>
  </w:style>
  <w:style w:type="table" w:styleId="TableGrid">
    <w:name w:val="Table Grid"/>
    <w:basedOn w:val="TableNormal"/>
    <w:uiPriority w:val="39"/>
    <w:rsid w:val="0076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link w:val="MainTitleChar"/>
    <w:qFormat/>
    <w:rsid w:val="00BF17C2"/>
    <w:pPr>
      <w:tabs>
        <w:tab w:val="left" w:pos="2191"/>
      </w:tabs>
    </w:pPr>
    <w:rPr>
      <w:rFonts w:ascii="Avenir Next LT Pro" w:hAnsi="Avenir Next LT Pro"/>
      <w:b/>
      <w:color w:val="223266"/>
      <w:sz w:val="36"/>
      <w:lang w:eastAsia="en-GB"/>
    </w:rPr>
  </w:style>
  <w:style w:type="character" w:customStyle="1" w:styleId="MainTitleChar">
    <w:name w:val="Main Title Char"/>
    <w:link w:val="MainTitle"/>
    <w:rsid w:val="00BF17C2"/>
    <w:rPr>
      <w:rFonts w:ascii="Avenir Next LT Pro" w:hAnsi="Avenir Next LT Pro"/>
      <w:b/>
      <w:color w:val="223266"/>
      <w:sz w:val="36"/>
      <w:lang w:eastAsia="en-GB"/>
    </w:rPr>
  </w:style>
  <w:style w:type="paragraph" w:customStyle="1" w:styleId="MainTitle2">
    <w:name w:val="Main Title (2)"/>
    <w:basedOn w:val="MainTitle"/>
    <w:link w:val="MainTitle2Char"/>
    <w:qFormat/>
    <w:rsid w:val="00C872E7"/>
    <w:rPr>
      <w:color w:val="CB2A81"/>
    </w:rPr>
  </w:style>
  <w:style w:type="character" w:customStyle="1" w:styleId="MainTitle2Char">
    <w:name w:val="Main Title (2) Char"/>
    <w:link w:val="MainTitle2"/>
    <w:rsid w:val="00C872E7"/>
    <w:rPr>
      <w:rFonts w:ascii="Avenir Next LT Pro" w:hAnsi="Avenir Next LT Pro"/>
      <w:b/>
      <w:color w:val="CB2A81"/>
      <w:sz w:val="36"/>
      <w:lang w:eastAsia="en-GB"/>
    </w:rPr>
  </w:style>
  <w:style w:type="paragraph" w:customStyle="1" w:styleId="MainTitle3">
    <w:name w:val="Main Title (3)"/>
    <w:basedOn w:val="MainTitle2"/>
    <w:link w:val="MainTitle3Char"/>
    <w:qFormat/>
    <w:rsid w:val="00C872E7"/>
    <w:rPr>
      <w:color w:val="1064A2"/>
    </w:rPr>
  </w:style>
  <w:style w:type="character" w:customStyle="1" w:styleId="MainTitle3Char">
    <w:name w:val="Main Title (3) Char"/>
    <w:link w:val="MainTitle3"/>
    <w:rsid w:val="00C872E7"/>
    <w:rPr>
      <w:rFonts w:ascii="Avenir Next LT Pro" w:hAnsi="Avenir Next LT Pro"/>
      <w:b/>
      <w:color w:val="1064A2"/>
      <w:sz w:val="36"/>
      <w:lang w:eastAsia="en-GB"/>
    </w:rPr>
  </w:style>
  <w:style w:type="paragraph" w:customStyle="1" w:styleId="SubHeader">
    <w:name w:val="Sub Header"/>
    <w:basedOn w:val="SCCBody"/>
    <w:link w:val="SubHeaderChar"/>
    <w:qFormat/>
    <w:rsid w:val="00034D22"/>
    <w:rPr>
      <w:b/>
      <w:bCs/>
      <w:sz w:val="28"/>
      <w:lang w:eastAsia="en-GB"/>
    </w:rPr>
  </w:style>
  <w:style w:type="character" w:customStyle="1" w:styleId="SubHeaderChar">
    <w:name w:val="Sub Header Char"/>
    <w:link w:val="SubHeader"/>
    <w:rsid w:val="00034D22"/>
    <w:rPr>
      <w:rFonts w:ascii="Avenir Next LT Pro" w:hAnsi="Avenir Next LT Pro"/>
      <w:b/>
      <w:bCs/>
      <w:color w:val="223266"/>
      <w:sz w:val="28"/>
      <w:szCs w:val="28"/>
      <w:lang w:eastAsia="en-GB"/>
    </w:rPr>
  </w:style>
  <w:style w:type="paragraph" w:customStyle="1" w:styleId="SubHeader2">
    <w:name w:val="Sub Header (2)"/>
    <w:basedOn w:val="SubHeader"/>
    <w:link w:val="SubHeader2Char"/>
    <w:qFormat/>
    <w:rsid w:val="003B7BFF"/>
    <w:rPr>
      <w:color w:val="CB2A81"/>
    </w:rPr>
  </w:style>
  <w:style w:type="character" w:customStyle="1" w:styleId="SubHeader2Char">
    <w:name w:val="Sub Header (2) Char"/>
    <w:link w:val="SubHeader2"/>
    <w:rsid w:val="003B7BFF"/>
    <w:rPr>
      <w:rFonts w:ascii="Avenir Next LT Pro" w:hAnsi="Avenir Next LT Pro"/>
      <w:b/>
      <w:bCs/>
      <w:color w:val="CB2A81"/>
      <w:sz w:val="28"/>
      <w:szCs w:val="28"/>
      <w:lang w:eastAsia="en-GB"/>
    </w:rPr>
  </w:style>
  <w:style w:type="paragraph" w:customStyle="1" w:styleId="SubHeader3">
    <w:name w:val="Sub Header (3)"/>
    <w:basedOn w:val="SubHeader2"/>
    <w:link w:val="SubHeader3Char"/>
    <w:qFormat/>
    <w:rsid w:val="003B7BFF"/>
    <w:rPr>
      <w:color w:val="1064A2"/>
    </w:rPr>
  </w:style>
  <w:style w:type="character" w:customStyle="1" w:styleId="SubHeader3Char">
    <w:name w:val="Sub Header (3) Char"/>
    <w:link w:val="SubHeader3"/>
    <w:rsid w:val="003B7BFF"/>
    <w:rPr>
      <w:rFonts w:ascii="Avenir Next LT Pro" w:hAnsi="Avenir Next LT Pro"/>
      <w:b/>
      <w:bCs/>
      <w:color w:val="1064A2"/>
      <w:sz w:val="28"/>
      <w:szCs w:val="28"/>
      <w:lang w:eastAsia="en-GB"/>
    </w:rPr>
  </w:style>
  <w:style w:type="paragraph" w:styleId="BodyText">
    <w:name w:val="Body Text"/>
    <w:basedOn w:val="Normal"/>
    <w:link w:val="BodyTextChar"/>
    <w:rsid w:val="007944C6"/>
    <w:pPr>
      <w:spacing w:after="0" w:line="240" w:lineRule="auto"/>
      <w:jc w:val="center"/>
    </w:pPr>
    <w:rPr>
      <w:rFonts w:eastAsia="Times New Roman"/>
      <w:b/>
    </w:rPr>
  </w:style>
  <w:style w:type="character" w:customStyle="1" w:styleId="BodyTextChar">
    <w:name w:val="Body Text Char"/>
    <w:link w:val="BodyText"/>
    <w:rsid w:val="007944C6"/>
    <w:rPr>
      <w:rFonts w:ascii="Arial" w:eastAsia="Times New Roman" w:hAnsi="Arial" w:cs="Times New Roman"/>
      <w:b/>
      <w:color w:val="auto"/>
    </w:rPr>
  </w:style>
  <w:style w:type="paragraph" w:styleId="EndnoteText">
    <w:name w:val="endnote text"/>
    <w:basedOn w:val="Normal"/>
    <w:link w:val="EndnoteTextChar"/>
    <w:rsid w:val="007944C6"/>
    <w:pPr>
      <w:spacing w:after="0" w:line="240" w:lineRule="auto"/>
    </w:pPr>
    <w:rPr>
      <w:rFonts w:eastAsia="Times New Roman"/>
      <w:sz w:val="20"/>
      <w:szCs w:val="20"/>
    </w:rPr>
  </w:style>
  <w:style w:type="character" w:customStyle="1" w:styleId="EndnoteTextChar">
    <w:name w:val="Endnote Text Char"/>
    <w:link w:val="EndnoteText"/>
    <w:rsid w:val="007944C6"/>
    <w:rPr>
      <w:rFonts w:ascii="Arial" w:eastAsia="Times New Roman" w:hAnsi="Arial" w:cs="Times New Roman"/>
      <w:color w:val="auto"/>
      <w:sz w:val="20"/>
      <w:szCs w:val="20"/>
    </w:rPr>
  </w:style>
  <w:style w:type="character" w:styleId="EndnoteReference">
    <w:name w:val="endnote reference"/>
    <w:rsid w:val="007944C6"/>
    <w:rPr>
      <w:vertAlign w:val="superscript"/>
    </w:rPr>
  </w:style>
  <w:style w:type="paragraph" w:styleId="FootnoteText">
    <w:name w:val="footnote text"/>
    <w:basedOn w:val="Normal"/>
    <w:link w:val="FootnoteTextChar"/>
    <w:rsid w:val="007944C6"/>
    <w:pPr>
      <w:spacing w:after="0" w:line="240" w:lineRule="auto"/>
    </w:pPr>
    <w:rPr>
      <w:rFonts w:eastAsia="Times New Roman"/>
      <w:sz w:val="20"/>
      <w:szCs w:val="20"/>
    </w:rPr>
  </w:style>
  <w:style w:type="character" w:customStyle="1" w:styleId="FootnoteTextChar">
    <w:name w:val="Footnote Text Char"/>
    <w:link w:val="FootnoteText"/>
    <w:rsid w:val="007944C6"/>
    <w:rPr>
      <w:rFonts w:ascii="Arial" w:eastAsia="Times New Roman" w:hAnsi="Arial" w:cs="Times New Roman"/>
      <w:color w:val="auto"/>
      <w:sz w:val="20"/>
      <w:szCs w:val="20"/>
    </w:rPr>
  </w:style>
  <w:style w:type="character" w:styleId="FootnoteReference">
    <w:name w:val="footnote reference"/>
    <w:rsid w:val="007944C6"/>
    <w:rPr>
      <w:vertAlign w:val="superscript"/>
    </w:rPr>
  </w:style>
  <w:style w:type="paragraph" w:styleId="ListParagraph">
    <w:name w:val="List Paragraph"/>
    <w:basedOn w:val="Normal"/>
    <w:uiPriority w:val="34"/>
    <w:qFormat/>
    <w:rsid w:val="00036B5D"/>
    <w:pPr>
      <w:ind w:left="720"/>
      <w:contextualSpacing/>
    </w:pPr>
  </w:style>
  <w:style w:type="character" w:styleId="Hyperlink">
    <w:name w:val="Hyperlink"/>
    <w:uiPriority w:val="99"/>
    <w:unhideWhenUsed/>
    <w:rsid w:val="00E74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3099">
      <w:bodyDiv w:val="1"/>
      <w:marLeft w:val="0"/>
      <w:marRight w:val="0"/>
      <w:marTop w:val="0"/>
      <w:marBottom w:val="0"/>
      <w:divBdr>
        <w:top w:val="none" w:sz="0" w:space="0" w:color="auto"/>
        <w:left w:val="none" w:sz="0" w:space="0" w:color="auto"/>
        <w:bottom w:val="none" w:sz="0" w:space="0" w:color="auto"/>
        <w:right w:val="none" w:sz="0" w:space="0" w:color="auto"/>
      </w:divBdr>
      <w:divsChild>
        <w:div w:id="1849908467">
          <w:marLeft w:val="0"/>
          <w:marRight w:val="0"/>
          <w:marTop w:val="0"/>
          <w:marBottom w:val="0"/>
          <w:divBdr>
            <w:top w:val="single" w:sz="2" w:space="0" w:color="auto"/>
            <w:left w:val="single" w:sz="2" w:space="0" w:color="auto"/>
            <w:bottom w:val="single" w:sz="2" w:space="0" w:color="auto"/>
            <w:right w:val="single" w:sz="2" w:space="0" w:color="auto"/>
          </w:divBdr>
          <w:divsChild>
            <w:div w:id="483088640">
              <w:marLeft w:val="0"/>
              <w:marRight w:val="0"/>
              <w:marTop w:val="0"/>
              <w:marBottom w:val="0"/>
              <w:divBdr>
                <w:top w:val="single" w:sz="2" w:space="0" w:color="auto"/>
                <w:left w:val="single" w:sz="2" w:space="0" w:color="auto"/>
                <w:bottom w:val="single" w:sz="2" w:space="0" w:color="auto"/>
                <w:right w:val="single" w:sz="2" w:space="0" w:color="auto"/>
              </w:divBdr>
              <w:divsChild>
                <w:div w:id="214588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7358794">
      <w:bodyDiv w:val="1"/>
      <w:marLeft w:val="0"/>
      <w:marRight w:val="0"/>
      <w:marTop w:val="0"/>
      <w:marBottom w:val="0"/>
      <w:divBdr>
        <w:top w:val="none" w:sz="0" w:space="0" w:color="auto"/>
        <w:left w:val="none" w:sz="0" w:space="0" w:color="auto"/>
        <w:bottom w:val="none" w:sz="0" w:space="0" w:color="auto"/>
        <w:right w:val="none" w:sz="0" w:space="0" w:color="auto"/>
      </w:divBdr>
    </w:div>
    <w:div w:id="1469666306">
      <w:bodyDiv w:val="1"/>
      <w:marLeft w:val="0"/>
      <w:marRight w:val="0"/>
      <w:marTop w:val="0"/>
      <w:marBottom w:val="0"/>
      <w:divBdr>
        <w:top w:val="none" w:sz="0" w:space="0" w:color="auto"/>
        <w:left w:val="none" w:sz="0" w:space="0" w:color="auto"/>
        <w:bottom w:val="none" w:sz="0" w:space="0" w:color="auto"/>
        <w:right w:val="none" w:sz="0" w:space="0" w:color="auto"/>
      </w:divBdr>
    </w:div>
    <w:div w:id="1633057578">
      <w:bodyDiv w:val="1"/>
      <w:marLeft w:val="0"/>
      <w:marRight w:val="0"/>
      <w:marTop w:val="0"/>
      <w:marBottom w:val="0"/>
      <w:divBdr>
        <w:top w:val="none" w:sz="0" w:space="0" w:color="auto"/>
        <w:left w:val="none" w:sz="0" w:space="0" w:color="auto"/>
        <w:bottom w:val="none" w:sz="0" w:space="0" w:color="auto"/>
        <w:right w:val="none" w:sz="0" w:space="0" w:color="auto"/>
      </w:divBdr>
      <w:divsChild>
        <w:div w:id="1466238297">
          <w:marLeft w:val="0"/>
          <w:marRight w:val="0"/>
          <w:marTop w:val="0"/>
          <w:marBottom w:val="0"/>
          <w:divBdr>
            <w:top w:val="single" w:sz="2" w:space="0" w:color="auto"/>
            <w:left w:val="single" w:sz="2" w:space="0" w:color="auto"/>
            <w:bottom w:val="single" w:sz="2" w:space="0" w:color="auto"/>
            <w:right w:val="single" w:sz="2" w:space="0" w:color="auto"/>
          </w:divBdr>
          <w:divsChild>
            <w:div w:id="1594896573">
              <w:marLeft w:val="0"/>
              <w:marRight w:val="0"/>
              <w:marTop w:val="0"/>
              <w:marBottom w:val="0"/>
              <w:divBdr>
                <w:top w:val="single" w:sz="2" w:space="0" w:color="auto"/>
                <w:left w:val="single" w:sz="2" w:space="0" w:color="auto"/>
                <w:bottom w:val="single" w:sz="2" w:space="0" w:color="auto"/>
                <w:right w:val="single" w:sz="2" w:space="0" w:color="auto"/>
              </w:divBdr>
              <w:divsChild>
                <w:div w:id="817108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7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ntha.nicol@stafford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rt1sc\OneDrive%20-%20Staffordshire%20County%20Council\Documents\Downloads\003%20-%20SCC%20black%20and%20white%20-%20brande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10ec63-bda8-48a9-97ed-c98270d278f2"/>
    <lcf76f155ced4ddcb4097134ff3c332f xmlns="7f20bff2-2e91-4abd-9d9f-b1e2c96ffc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9BF576F272D4B84B8D3929CB43178" ma:contentTypeVersion="11" ma:contentTypeDescription="Create a new document." ma:contentTypeScope="" ma:versionID="32e4f942a393ef2f9ba3e87291e55780">
  <xsd:schema xmlns:xsd="http://www.w3.org/2001/XMLSchema" xmlns:xs="http://www.w3.org/2001/XMLSchema" xmlns:p="http://schemas.microsoft.com/office/2006/metadata/properties" xmlns:ns2="7f20bff2-2e91-4abd-9d9f-b1e2c96ffc3f" xmlns:ns3="ba10ec63-bda8-48a9-97ed-c98270d278f2" targetNamespace="http://schemas.microsoft.com/office/2006/metadata/properties" ma:root="true" ma:fieldsID="5796eb39db1094443d83821581740b21" ns2:_="" ns3:_="">
    <xsd:import namespace="7f20bff2-2e91-4abd-9d9f-b1e2c96ffc3f"/>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0bff2-2e91-4abd-9d9f-b1e2c96ff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8a98d1-70d4-481e-b643-e4d8ae51a7d5}" ma:internalName="TaxCatchAll" ma:showField="CatchAllData" ma:web="ba10ec63-bda8-48a9-97ed-c98270d2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8422-7F0C-4B07-9991-C7B9B2023982}">
  <ds:schemaRefs>
    <ds:schemaRef ds:uri="http://schemas.microsoft.com/office/2006/metadata/properties"/>
    <ds:schemaRef ds:uri="http://schemas.microsoft.com/office/infopath/2007/PartnerControls"/>
    <ds:schemaRef ds:uri="ba10ec63-bda8-48a9-97ed-c98270d278f2"/>
    <ds:schemaRef ds:uri="7f20bff2-2e91-4abd-9d9f-b1e2c96ffc3f"/>
  </ds:schemaRefs>
</ds:datastoreItem>
</file>

<file path=customXml/itemProps2.xml><?xml version="1.0" encoding="utf-8"?>
<ds:datastoreItem xmlns:ds="http://schemas.openxmlformats.org/officeDocument/2006/customXml" ds:itemID="{443C2616-41FE-4DD7-954F-04CE208D2530}">
  <ds:schemaRefs>
    <ds:schemaRef ds:uri="http://schemas.openxmlformats.org/officeDocument/2006/bibliography"/>
  </ds:schemaRefs>
</ds:datastoreItem>
</file>

<file path=customXml/itemProps3.xml><?xml version="1.0" encoding="utf-8"?>
<ds:datastoreItem xmlns:ds="http://schemas.openxmlformats.org/officeDocument/2006/customXml" ds:itemID="{68E75D4E-B0E6-4957-8EF0-21950EDD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0bff2-2e91-4abd-9d9f-b1e2c96ffc3f"/>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D3ABA-D265-4465-9DBD-586C48515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003 - SCC black and white - branded template</Template>
  <TotalTime>1</TotalTime>
  <Pages>2</Pages>
  <Words>362</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Staffordshire County Council</Company>
  <LinksUpToDate>false</LinksUpToDate>
  <CharactersWithSpaces>2424</CharactersWithSpaces>
  <SharedDoc>false</SharedDoc>
  <HLinks>
    <vt:vector size="6" baseType="variant">
      <vt:variant>
        <vt:i4>1376291</vt:i4>
      </vt:variant>
      <vt:variant>
        <vt:i4>0</vt:i4>
      </vt:variant>
      <vt:variant>
        <vt:i4>0</vt:i4>
      </vt:variant>
      <vt:variant>
        <vt:i4>5</vt:i4>
      </vt:variant>
      <vt:variant>
        <vt:lpwstr>mailto:samantha.nicol@staffordshire.gov.uk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Bowers, Lisa (F&amp;C)</dc:creator>
  <cp:keywords/>
  <dc:description/>
  <cp:lastModifiedBy>Felicity-Silver Scott</cp:lastModifiedBy>
  <cp:revision>2</cp:revision>
  <dcterms:created xsi:type="dcterms:W3CDTF">2025-01-13T12:11:00Z</dcterms:created>
  <dcterms:modified xsi:type="dcterms:W3CDTF">2025-01-13T12:11:00Z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0x0101005FB9BF576F272D4B84B8D3929CB43178</vt:lpwstr>
  </property>
</Properties>
</file>